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5D" w:rsidRPr="00513D73" w:rsidRDefault="0013195D" w:rsidP="00053C98">
      <w:pPr>
        <w:ind w:left="709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13D73">
        <w:rPr>
          <w:rFonts w:ascii="Arial" w:hAnsi="Arial" w:cs="Arial"/>
          <w:b/>
          <w:bCs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13D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bCs/>
          <w:sz w:val="24"/>
          <w:szCs w:val="24"/>
        </w:rPr>
        <w:t>14 ноября 2022 г.</w:t>
      </w:r>
      <w:r w:rsidR="00053C98" w:rsidRPr="00513D73">
        <w:rPr>
          <w:rFonts w:ascii="Arial" w:hAnsi="Arial" w:cs="Arial"/>
          <w:sz w:val="24"/>
          <w:szCs w:val="24"/>
        </w:rPr>
        <w:t xml:space="preserve">     </w:t>
      </w:r>
      <w:r w:rsidRPr="00513D73">
        <w:rPr>
          <w:rFonts w:ascii="Arial" w:hAnsi="Arial" w:cs="Arial"/>
          <w:sz w:val="24"/>
          <w:szCs w:val="24"/>
        </w:rPr>
        <w:t>с. Высотино</w:t>
      </w:r>
      <w:r w:rsidR="00053C98" w:rsidRPr="00513D73">
        <w:rPr>
          <w:rFonts w:ascii="Arial" w:hAnsi="Arial" w:cs="Arial"/>
          <w:sz w:val="24"/>
          <w:szCs w:val="24"/>
        </w:rPr>
        <w:t xml:space="preserve">   </w:t>
      </w:r>
      <w:r w:rsidRPr="00513D73">
        <w:rPr>
          <w:rFonts w:ascii="Arial" w:hAnsi="Arial" w:cs="Arial"/>
          <w:sz w:val="24"/>
          <w:szCs w:val="24"/>
        </w:rPr>
        <w:t>№53-п</w:t>
      </w: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Об утверждении среднесрочного финансового плана муниципального образования Высотинский сельсовет на 2023, плановый период 2024-2025 годов</w:t>
      </w: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CF9" w:rsidRPr="00513D73" w:rsidRDefault="0013195D" w:rsidP="00053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 xml:space="preserve">В соответствии со статьей 174 Бюджетного кодекса Российской Федерации, положением «О бюджетном процессе в </w:t>
      </w:r>
      <w:proofErr w:type="spellStart"/>
      <w:r w:rsidRPr="00513D73">
        <w:rPr>
          <w:rFonts w:ascii="Arial" w:hAnsi="Arial" w:cs="Arial"/>
          <w:sz w:val="24"/>
          <w:szCs w:val="24"/>
        </w:rPr>
        <w:t>Высотинском</w:t>
      </w:r>
      <w:proofErr w:type="spellEnd"/>
      <w:r w:rsidRPr="00513D73">
        <w:rPr>
          <w:rFonts w:ascii="Arial" w:hAnsi="Arial" w:cs="Arial"/>
          <w:sz w:val="24"/>
          <w:szCs w:val="24"/>
        </w:rPr>
        <w:t xml:space="preserve"> сельсовете», руководствуясь</w:t>
      </w:r>
      <w:r w:rsidR="00053C98"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sz w:val="24"/>
          <w:szCs w:val="24"/>
        </w:rPr>
        <w:t>Уставом, ПОСТАНОВЛЯЮ:</w:t>
      </w: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1. Утвердить среднесрочный финансовый план МО Высотинский сельсовет на 2023 год, плановый период 2024-2025 годов согласно приложению.</w:t>
      </w: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2. Представить среднесрочный финансовый план сельсовета на 2023, плановый период 2024-2025 годов в</w:t>
      </w:r>
      <w:r w:rsidR="00053C98"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sz w:val="24"/>
          <w:szCs w:val="24"/>
        </w:rPr>
        <w:t>С3ухобузимский районный Совет депутатов одновременно с проектом решения «О бюджете Высотинского сельсовета на 2023, плановый период 2024-2025 годов».</w:t>
      </w: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3. Опубликовать настоящее постановление в газете «Ведомости органов местного самоуправления Высотинского сельсовета» и разместить на официальном сайте Высотинского сельсовета</w:t>
      </w:r>
      <w:r w:rsidR="00053C98"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sz w:val="24"/>
          <w:szCs w:val="24"/>
        </w:rPr>
        <w:t>Сухобузимского района Красноярского края в сети Интернет.</w:t>
      </w: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4. Определить, что настоящее постановление распространяет своё действие на правоотношения, возникшие с 01.07.2022г.</w:t>
      </w:r>
    </w:p>
    <w:p w:rsidR="0013195D" w:rsidRPr="00513D73" w:rsidRDefault="0013195D" w:rsidP="00053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5. Контроль за выполнением</w:t>
      </w:r>
      <w:r w:rsidR="00C11411" w:rsidRPr="00513D73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Глава Высотинского сельсовета</w:t>
      </w:r>
      <w:r w:rsidR="00053C98" w:rsidRPr="00513D73">
        <w:rPr>
          <w:rFonts w:ascii="Arial" w:hAnsi="Arial" w:cs="Arial"/>
          <w:sz w:val="24"/>
          <w:szCs w:val="24"/>
        </w:rPr>
        <w:t xml:space="preserve">              </w:t>
      </w:r>
      <w:r w:rsidRPr="00513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D73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left="6379"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Приложение к постановлению №53-п от 14.11.2022</w:t>
      </w: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tabs>
          <w:tab w:val="left" w:pos="3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Среднесрочный финансовый план муниципального образования Высотинский сельсовет на 2023 год и плановый период 2024-2025 годов</w:t>
      </w: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D73">
        <w:rPr>
          <w:rFonts w:ascii="Arial" w:hAnsi="Arial" w:cs="Arial"/>
          <w:b/>
          <w:sz w:val="24"/>
          <w:szCs w:val="24"/>
        </w:rPr>
        <w:t>Основные характеристики среднесрочного финансового плана на 2023и</w:t>
      </w:r>
      <w:r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b/>
          <w:sz w:val="24"/>
          <w:szCs w:val="24"/>
        </w:rPr>
        <w:t>плановый период 2024-2025 годов</w:t>
      </w: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3D73" w:rsidRPr="00513D73" w:rsidRDefault="00513D73" w:rsidP="00513D7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3D73">
        <w:rPr>
          <w:rFonts w:ascii="Arial" w:hAnsi="Arial" w:cs="Arial"/>
          <w:sz w:val="24"/>
          <w:szCs w:val="24"/>
        </w:rPr>
        <w:t>Среднесрочный</w:t>
      </w:r>
    </w:p>
    <w:p w:rsidR="00513D73" w:rsidRPr="00513D73" w:rsidRDefault="00513D73" w:rsidP="00513D7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(тыс.руб.)</w:t>
      </w:r>
    </w:p>
    <w:tbl>
      <w:tblPr>
        <w:tblStyle w:val="a3"/>
        <w:tblW w:w="0" w:type="auto"/>
        <w:tblLook w:val="04A0"/>
      </w:tblPr>
      <w:tblGrid>
        <w:gridCol w:w="4735"/>
        <w:gridCol w:w="1555"/>
        <w:gridCol w:w="1570"/>
        <w:gridCol w:w="1570"/>
      </w:tblGrid>
      <w:tr w:rsidR="00513D73" w:rsidRPr="00513D73" w:rsidTr="00BB567A">
        <w:trPr>
          <w:trHeight w:val="480"/>
        </w:trPr>
        <w:tc>
          <w:tcPr>
            <w:tcW w:w="4786" w:type="dxa"/>
            <w:vMerge w:val="restart"/>
            <w:vAlign w:val="center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4709" w:type="dxa"/>
            <w:gridSpan w:val="3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sz w:val="24"/>
                <w:szCs w:val="24"/>
              </w:rPr>
              <w:t>Объем средств бюджета поселения</w:t>
            </w:r>
          </w:p>
        </w:tc>
      </w:tr>
      <w:tr w:rsidR="00513D73" w:rsidRPr="00513D73" w:rsidTr="00BB567A">
        <w:tc>
          <w:tcPr>
            <w:tcW w:w="4786" w:type="dxa"/>
            <w:vMerge/>
          </w:tcPr>
          <w:p w:rsidR="00513D73" w:rsidRPr="00513D73" w:rsidRDefault="00513D73" w:rsidP="00BB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 xml:space="preserve">Плановый </w:t>
            </w:r>
            <w:r w:rsidRPr="00513D73">
              <w:rPr>
                <w:rFonts w:ascii="Arial" w:hAnsi="Arial" w:cs="Arial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ind w:left="49" w:hanging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Плановый </w:t>
            </w:r>
            <w:r w:rsidRPr="00513D73">
              <w:rPr>
                <w:rFonts w:ascii="Arial" w:hAnsi="Arial" w:cs="Arial"/>
                <w:sz w:val="24"/>
                <w:szCs w:val="24"/>
              </w:rPr>
              <w:lastRenderedPageBreak/>
              <w:t>2024 год (план)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ind w:firstLine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Плановый </w:t>
            </w:r>
            <w:r w:rsidRPr="00513D73">
              <w:rPr>
                <w:rFonts w:ascii="Arial" w:hAnsi="Arial" w:cs="Arial"/>
                <w:sz w:val="24"/>
                <w:szCs w:val="24"/>
              </w:rPr>
              <w:lastRenderedPageBreak/>
              <w:t>2025 год (план)</w:t>
            </w:r>
          </w:p>
        </w:tc>
      </w:tr>
      <w:tr w:rsidR="00513D73" w:rsidRPr="00513D73" w:rsidTr="00BB567A">
        <w:tc>
          <w:tcPr>
            <w:tcW w:w="4786" w:type="dxa"/>
          </w:tcPr>
          <w:p w:rsidR="00513D73" w:rsidRPr="00513D73" w:rsidRDefault="00513D73" w:rsidP="00BB56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Общий объем доходов, в том числе:</w:t>
            </w: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12 278,5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11 826,4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11 682,4</w:t>
            </w:r>
          </w:p>
        </w:tc>
      </w:tr>
      <w:tr w:rsidR="00513D73" w:rsidRPr="00513D73" w:rsidTr="00BB567A">
        <w:tc>
          <w:tcPr>
            <w:tcW w:w="4786" w:type="dxa"/>
          </w:tcPr>
          <w:p w:rsidR="00513D73" w:rsidRPr="00513D73" w:rsidRDefault="00513D73" w:rsidP="00BB567A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- налоговые и  неналоговые доходы;</w:t>
            </w: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1 965,3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1 797,4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1 836,9</w:t>
            </w:r>
          </w:p>
        </w:tc>
      </w:tr>
      <w:tr w:rsidR="00513D73" w:rsidRPr="00513D73" w:rsidTr="00BB567A">
        <w:tc>
          <w:tcPr>
            <w:tcW w:w="4786" w:type="dxa"/>
          </w:tcPr>
          <w:p w:rsidR="00513D73" w:rsidRPr="00513D73" w:rsidRDefault="00513D73" w:rsidP="00BB567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10 313,2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10 029,0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9 845,5</w:t>
            </w:r>
          </w:p>
        </w:tc>
      </w:tr>
      <w:tr w:rsidR="00513D73" w:rsidRPr="00513D73" w:rsidTr="00BB567A">
        <w:tc>
          <w:tcPr>
            <w:tcW w:w="4786" w:type="dxa"/>
          </w:tcPr>
          <w:p w:rsidR="00513D73" w:rsidRPr="00513D73" w:rsidRDefault="00513D73" w:rsidP="00BB567A">
            <w:pPr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sz w:val="24"/>
                <w:szCs w:val="24"/>
              </w:rPr>
              <w:t>Общий объем расходов</w:t>
            </w: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12 278,5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11 826,4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11 682,4</w:t>
            </w:r>
          </w:p>
        </w:tc>
      </w:tr>
      <w:tr w:rsidR="00513D73" w:rsidRPr="00513D73" w:rsidTr="00BB567A">
        <w:tc>
          <w:tcPr>
            <w:tcW w:w="4786" w:type="dxa"/>
          </w:tcPr>
          <w:p w:rsidR="00513D73" w:rsidRPr="00513D73" w:rsidRDefault="00513D73" w:rsidP="00BB567A">
            <w:pPr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13D73"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  <w:r w:rsidRPr="00513D73">
              <w:rPr>
                <w:rFonts w:ascii="Arial" w:hAnsi="Arial" w:cs="Arial"/>
                <w:b/>
                <w:sz w:val="24"/>
                <w:szCs w:val="24"/>
              </w:rPr>
              <w:t xml:space="preserve"> (+) или дефицит (-)</w:t>
            </w: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3D73" w:rsidRPr="00513D73" w:rsidRDefault="00513D73" w:rsidP="00513D7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D73">
        <w:rPr>
          <w:rFonts w:ascii="Arial" w:hAnsi="Arial" w:cs="Arial"/>
          <w:b/>
          <w:sz w:val="24"/>
          <w:szCs w:val="24"/>
        </w:rPr>
        <w:t>Прогнозируемые поступления доходов в местный бюджет</w:t>
      </w:r>
    </w:p>
    <w:p w:rsidR="00513D73" w:rsidRPr="00513D73" w:rsidRDefault="00513D73" w:rsidP="00513D7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 xml:space="preserve"> (тыс.руб.)</w:t>
      </w:r>
    </w:p>
    <w:tbl>
      <w:tblPr>
        <w:tblStyle w:val="a3"/>
        <w:tblW w:w="0" w:type="auto"/>
        <w:tblLook w:val="04A0"/>
      </w:tblPr>
      <w:tblGrid>
        <w:gridCol w:w="4735"/>
        <w:gridCol w:w="1555"/>
        <w:gridCol w:w="1570"/>
        <w:gridCol w:w="1570"/>
      </w:tblGrid>
      <w:tr w:rsidR="00513D73" w:rsidRPr="00513D73" w:rsidTr="00BB567A">
        <w:trPr>
          <w:trHeight w:val="480"/>
        </w:trPr>
        <w:tc>
          <w:tcPr>
            <w:tcW w:w="4786" w:type="dxa"/>
            <w:vMerge w:val="restart"/>
            <w:vAlign w:val="center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4709" w:type="dxa"/>
            <w:gridSpan w:val="3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sz w:val="24"/>
                <w:szCs w:val="24"/>
              </w:rPr>
              <w:t>Объем средств бюджета поселения</w:t>
            </w:r>
          </w:p>
        </w:tc>
      </w:tr>
      <w:tr w:rsidR="00513D73" w:rsidRPr="00513D73" w:rsidTr="00BB567A">
        <w:tc>
          <w:tcPr>
            <w:tcW w:w="4786" w:type="dxa"/>
            <w:vMerge/>
          </w:tcPr>
          <w:p w:rsidR="00513D73" w:rsidRPr="00513D73" w:rsidRDefault="00513D73" w:rsidP="00BB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Плановый 2023 год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ind w:left="49" w:hanging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Плановый 2024 год (план)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ind w:firstLine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Плановый 2025 год (план)</w:t>
            </w:r>
          </w:p>
        </w:tc>
      </w:tr>
      <w:tr w:rsidR="00513D73" w:rsidRPr="00513D73" w:rsidTr="00BB567A">
        <w:trPr>
          <w:trHeight w:val="485"/>
        </w:trPr>
        <w:tc>
          <w:tcPr>
            <w:tcW w:w="4786" w:type="dxa"/>
            <w:vAlign w:val="center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sz w:val="24"/>
                <w:szCs w:val="24"/>
              </w:rPr>
              <w:t>Общий объем доходов</w:t>
            </w:r>
          </w:p>
        </w:tc>
        <w:tc>
          <w:tcPr>
            <w:tcW w:w="1559" w:type="dxa"/>
            <w:vAlign w:val="center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12 278,5</w:t>
            </w:r>
          </w:p>
        </w:tc>
        <w:tc>
          <w:tcPr>
            <w:tcW w:w="1575" w:type="dxa"/>
            <w:vAlign w:val="center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11 826,4</w:t>
            </w:r>
          </w:p>
        </w:tc>
        <w:tc>
          <w:tcPr>
            <w:tcW w:w="1575" w:type="dxa"/>
            <w:vAlign w:val="center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11 682,4</w:t>
            </w:r>
          </w:p>
        </w:tc>
      </w:tr>
      <w:tr w:rsidR="00513D73" w:rsidRPr="00513D73" w:rsidTr="00BB567A">
        <w:trPr>
          <w:trHeight w:val="485"/>
        </w:trPr>
        <w:tc>
          <w:tcPr>
            <w:tcW w:w="4786" w:type="dxa"/>
            <w:vAlign w:val="center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3D73" w:rsidRPr="00513D73" w:rsidTr="00BB567A">
        <w:tc>
          <w:tcPr>
            <w:tcW w:w="4786" w:type="dxa"/>
          </w:tcPr>
          <w:p w:rsidR="00513D73" w:rsidRPr="00513D73" w:rsidRDefault="00513D73" w:rsidP="00BB567A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- налоговые</w:t>
            </w: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1812,3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1644,4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1683,9</w:t>
            </w:r>
          </w:p>
        </w:tc>
      </w:tr>
      <w:tr w:rsidR="00513D73" w:rsidRPr="00513D73" w:rsidTr="00BB567A">
        <w:tc>
          <w:tcPr>
            <w:tcW w:w="4786" w:type="dxa"/>
          </w:tcPr>
          <w:p w:rsidR="00513D73" w:rsidRPr="00513D73" w:rsidRDefault="00513D73" w:rsidP="00BB567A">
            <w:pPr>
              <w:ind w:left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- неналоговые</w:t>
            </w: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153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153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153</w:t>
            </w:r>
          </w:p>
        </w:tc>
      </w:tr>
      <w:tr w:rsidR="00513D73" w:rsidRPr="00513D73" w:rsidTr="00BB567A">
        <w:tc>
          <w:tcPr>
            <w:tcW w:w="4786" w:type="dxa"/>
          </w:tcPr>
          <w:p w:rsidR="00513D73" w:rsidRPr="00513D73" w:rsidRDefault="00513D73" w:rsidP="00BB567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10 313,2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10 029,0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Cs/>
                <w:sz w:val="24"/>
                <w:szCs w:val="24"/>
              </w:rPr>
              <w:t>9 845,5</w:t>
            </w:r>
          </w:p>
        </w:tc>
      </w:tr>
      <w:tr w:rsidR="00513D73" w:rsidRPr="00513D73" w:rsidTr="00BB567A">
        <w:tc>
          <w:tcPr>
            <w:tcW w:w="4786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12 278,5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11 826,4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</w:rPr>
              <w:t>11 682,4</w:t>
            </w:r>
          </w:p>
        </w:tc>
      </w:tr>
      <w:tr w:rsidR="00513D73" w:rsidRPr="00513D73" w:rsidTr="00BB567A">
        <w:tc>
          <w:tcPr>
            <w:tcW w:w="4786" w:type="dxa"/>
          </w:tcPr>
          <w:p w:rsidR="00513D73" w:rsidRPr="00513D73" w:rsidRDefault="00513D73" w:rsidP="00BB567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559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4984,2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4693,2</w:t>
            </w:r>
          </w:p>
        </w:tc>
        <w:tc>
          <w:tcPr>
            <w:tcW w:w="1575" w:type="dxa"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3">
              <w:rPr>
                <w:rFonts w:ascii="Arial" w:hAnsi="Arial" w:cs="Arial"/>
                <w:sz w:val="24"/>
                <w:szCs w:val="24"/>
              </w:rPr>
              <w:t>4693,2</w:t>
            </w:r>
          </w:p>
        </w:tc>
      </w:tr>
    </w:tbl>
    <w:p w:rsidR="00513D73" w:rsidRPr="00513D73" w:rsidRDefault="00513D73" w:rsidP="00513D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411" w:rsidRPr="00513D73" w:rsidRDefault="00C11411" w:rsidP="00053C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37F6" w:rsidRPr="00513D73" w:rsidRDefault="00C11411" w:rsidP="00053C98">
      <w:pPr>
        <w:tabs>
          <w:tab w:val="left" w:pos="130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D73">
        <w:rPr>
          <w:rFonts w:ascii="Arial" w:hAnsi="Arial" w:cs="Arial"/>
          <w:b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МО Высотинский сельсовет на 2023 год и плановый период 2024-2025 годов</w:t>
      </w:r>
    </w:p>
    <w:tbl>
      <w:tblPr>
        <w:tblW w:w="10006" w:type="dxa"/>
        <w:tblInd w:w="93" w:type="dxa"/>
        <w:tblLayout w:type="fixed"/>
        <w:tblLook w:val="04A0"/>
      </w:tblPr>
      <w:tblGrid>
        <w:gridCol w:w="797"/>
        <w:gridCol w:w="3046"/>
        <w:gridCol w:w="1228"/>
        <w:gridCol w:w="756"/>
        <w:gridCol w:w="709"/>
        <w:gridCol w:w="1137"/>
        <w:gridCol w:w="1176"/>
        <w:gridCol w:w="1157"/>
      </w:tblGrid>
      <w:tr w:rsidR="00513D73" w:rsidRPr="00513D73" w:rsidTr="00BB567A">
        <w:trPr>
          <w:trHeight w:val="4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Сумма на          2023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Сумма на          2024 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Сумма на          2025 год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13D73" w:rsidRPr="00513D73" w:rsidTr="00BB567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9150000000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3573,8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1791,0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9150000000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3382,8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клубов в рамках </w:t>
            </w: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9150093010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3382,8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9150093010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2782,8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Осуществления части полномочий </w:t>
            </w: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администрации Высотинского сельсовета по 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9150093010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2782,8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Осуществления части полномочий администрации Высотинского сельсовета по 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9150093010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2782,8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9150093010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9150093010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9150000000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513D73" w:rsidRPr="00513D73" w:rsidTr="00BB56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9150093220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9150093220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и содержание дорог территории Высотинского </w:t>
            </w: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сельсовета на 2023-2025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0200000000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3 263,8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3 995,9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3 870,3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"Комплексное благоустройство и содержание дорог территории Высотинского сельсовета"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1 856,3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1 888,4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1 922,9</w:t>
            </w:r>
          </w:p>
        </w:tc>
      </w:tr>
      <w:tr w:rsidR="00513D73" w:rsidRPr="00513D73" w:rsidTr="00BB567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Высотинского сельсовета в рамках подпрограммы "Повышение безопасности дорожного движения в МО Высотинский сельсовет на 2023-2025гг" муниципальной программы "Благоустройство и содержание дорог территории Высотинского сельсовета на 2023-2025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1 856,3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1 888,4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1 922,9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0210094310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622,9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0210094310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622,9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0210096020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0210096020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0210096010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502,5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302,5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0210096010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502,5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302,5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0210096</w:t>
            </w: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050</w:t>
            </w: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502,5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302,5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муниципального жилищного фонда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0210094040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0210096050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666,0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0210096050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666,0</w:t>
            </w:r>
          </w:p>
        </w:tc>
      </w:tr>
      <w:tr w:rsidR="00513D73" w:rsidRPr="00513D73" w:rsidTr="00BB56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0210096050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954,9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954,9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954,9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0210096050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954,9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954,9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954,9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"Профилактика терроризма и экстремизма на территории Высотинского сельсовета"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"Профилактика терроризма и экстремизма на территории Высотинского сельсовета"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Профилактика терроризма и экстремизма на территории Высотинского сельсовета в рамках подпрограммы "Профилактика терроризма и экстремизма на территории Высотинского сельсовета" муниципальной программы "Защита населения и территорий от чрезвычайных ситуаций"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0310097120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0310097120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9 014,7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7 668,1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7 485,6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5 248,8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5 684,7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5 685,7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9110091010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1 020,9</w:t>
            </w:r>
          </w:p>
        </w:tc>
      </w:tr>
      <w:tr w:rsidR="00513D73" w:rsidRPr="00513D73" w:rsidTr="00BB56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9110091010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1 020,9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9110091010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1 020,9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9110091010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9110091010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4226,9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4662,8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4663,8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9110091020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</w:tr>
      <w:tr w:rsidR="00513D73" w:rsidRPr="00513D73" w:rsidTr="00BB56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9110091020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3683,2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9110091020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980,6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9110091020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980,6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9110091020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9110091020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9110091020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 за счет переданных полномочий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Выполнение переданных полномочий по осуществлению внутреннего муниципального финансового контроля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Выполнение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переданных полномочий в сфере ЖКХ в рамках </w:t>
            </w: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9120091530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переданных полномочий в области размещения заказов на поставки товаров, выполнение работ, оказание услуг в рамках </w:t>
            </w: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9120091540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9130000000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финансового управления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9130000000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9130051180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9130051180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9130051180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9130051180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9130051180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3D73" w:rsidRPr="00513D73" w:rsidTr="00BB56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финансового управления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9130000000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513D73" w:rsidRPr="00513D73" w:rsidTr="00BB567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9130075140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513D73" w:rsidRPr="00513D73" w:rsidTr="00BB567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9130075140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9130075140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9110099120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13D73" w:rsidRPr="00513D73" w:rsidTr="00BB567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территорий от </w:t>
            </w:r>
            <w:proofErr w:type="spellStart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02300S4120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326,5</w:t>
            </w:r>
          </w:p>
        </w:tc>
      </w:tr>
      <w:tr w:rsidR="00513D73" w:rsidRPr="00513D73" w:rsidTr="00BB567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3" w:rsidRPr="00513D73" w:rsidRDefault="00513D73" w:rsidP="00BB567A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3" w:rsidRPr="00513D73" w:rsidRDefault="00513D73" w:rsidP="00BB567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12 278,50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11 826,40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3" w:rsidRPr="00513D73" w:rsidRDefault="00513D73" w:rsidP="00BB56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D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11 682,40</w:t>
            </w:r>
          </w:p>
        </w:tc>
      </w:tr>
    </w:tbl>
    <w:p w:rsidR="00B637F6" w:rsidRPr="00513D73" w:rsidRDefault="00B637F6" w:rsidP="00053C98">
      <w:pPr>
        <w:tabs>
          <w:tab w:val="left" w:pos="1843"/>
        </w:tabs>
        <w:ind w:left="2268" w:right="2410" w:firstLine="709"/>
        <w:jc w:val="both"/>
        <w:rPr>
          <w:rFonts w:ascii="Arial" w:hAnsi="Arial" w:cs="Arial"/>
          <w:b/>
          <w:sz w:val="24"/>
          <w:szCs w:val="24"/>
        </w:rPr>
      </w:pPr>
      <w:r w:rsidRPr="00513D73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B637F6" w:rsidRPr="00513D73" w:rsidRDefault="00B637F6" w:rsidP="00053C98">
      <w:pPr>
        <w:tabs>
          <w:tab w:val="left" w:pos="1843"/>
        </w:tabs>
        <w:ind w:left="1134" w:right="567" w:firstLine="709"/>
        <w:jc w:val="both"/>
        <w:rPr>
          <w:rFonts w:ascii="Arial" w:hAnsi="Arial" w:cs="Arial"/>
          <w:b/>
          <w:sz w:val="24"/>
          <w:szCs w:val="24"/>
        </w:rPr>
      </w:pPr>
      <w:r w:rsidRPr="00513D73">
        <w:rPr>
          <w:rFonts w:ascii="Arial" w:hAnsi="Arial" w:cs="Arial"/>
          <w:b/>
          <w:sz w:val="24"/>
          <w:szCs w:val="24"/>
        </w:rPr>
        <w:t>к среднесрочному финансовому плану МО Высотинский сельсовет на 2023 год и плановый период 2024-2025 годов</w:t>
      </w:r>
    </w:p>
    <w:p w:rsidR="00B637F6" w:rsidRPr="00513D73" w:rsidRDefault="00053C98" w:rsidP="00053C98">
      <w:pPr>
        <w:tabs>
          <w:tab w:val="left" w:pos="130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D73">
        <w:rPr>
          <w:rFonts w:ascii="Arial" w:hAnsi="Arial" w:cs="Arial"/>
          <w:b/>
          <w:sz w:val="24"/>
          <w:szCs w:val="24"/>
        </w:rPr>
        <w:t xml:space="preserve"> </w:t>
      </w:r>
    </w:p>
    <w:p w:rsidR="00B637F6" w:rsidRPr="00513D73" w:rsidRDefault="00B637F6" w:rsidP="00053C98">
      <w:pPr>
        <w:tabs>
          <w:tab w:val="left" w:pos="1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Среднесрочный финансовый план МО Высотинский сельсовет на2023 год и плановый период 2024-2025 годов (далее – среднесрочный финансовый</w:t>
      </w:r>
      <w:r w:rsidR="00053C98"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sz w:val="24"/>
          <w:szCs w:val="24"/>
        </w:rPr>
        <w:t>план) разработан в соответствии с Бюджетным кодексом Российской Федерации ,</w:t>
      </w:r>
      <w:r w:rsidR="00053C98"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sz w:val="24"/>
          <w:szCs w:val="24"/>
        </w:rPr>
        <w:t xml:space="preserve">Решением «Об утверждении Положения о бюджетном процессе в </w:t>
      </w:r>
      <w:proofErr w:type="spellStart"/>
      <w:r w:rsidRPr="00513D73">
        <w:rPr>
          <w:rFonts w:ascii="Arial" w:hAnsi="Arial" w:cs="Arial"/>
          <w:sz w:val="24"/>
          <w:szCs w:val="24"/>
        </w:rPr>
        <w:t>Высотинском</w:t>
      </w:r>
      <w:proofErr w:type="spellEnd"/>
      <w:r w:rsidRPr="00513D73">
        <w:rPr>
          <w:rFonts w:ascii="Arial" w:hAnsi="Arial" w:cs="Arial"/>
          <w:sz w:val="24"/>
          <w:szCs w:val="24"/>
        </w:rPr>
        <w:t xml:space="preserve"> сельсовета»</w:t>
      </w:r>
    </w:p>
    <w:p w:rsidR="00B637F6" w:rsidRPr="00513D73" w:rsidRDefault="00053C98" w:rsidP="00053C98">
      <w:pPr>
        <w:tabs>
          <w:tab w:val="left" w:pos="1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 xml:space="preserve"> </w:t>
      </w:r>
      <w:r w:rsidR="00F620BC" w:rsidRPr="00513D73">
        <w:rPr>
          <w:rFonts w:ascii="Arial" w:hAnsi="Arial" w:cs="Arial"/>
          <w:sz w:val="24"/>
          <w:szCs w:val="24"/>
        </w:rPr>
        <w:t>Среднесрочный финансовый план МО Высотинский сельсовет на2023 год и плановый период 2024-2025 годов является документом, содержащим основные параметры бюджета МО Высотинский сельсовет на2023 год и плановый период 2024-2025 годов.</w:t>
      </w:r>
    </w:p>
    <w:p w:rsidR="00F620BC" w:rsidRPr="00513D73" w:rsidRDefault="00F620BC" w:rsidP="00053C98">
      <w:pPr>
        <w:tabs>
          <w:tab w:val="left" w:pos="1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Показатели среднесрочного финансового плана МО Высотинский сельсовет на2023 год и плановый период 2024-2025 годов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F620BC" w:rsidRPr="00513D73" w:rsidRDefault="00053C98" w:rsidP="00053C98">
      <w:pPr>
        <w:tabs>
          <w:tab w:val="left" w:pos="1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 xml:space="preserve"> </w:t>
      </w:r>
      <w:r w:rsidR="00F620BC" w:rsidRPr="00513D73">
        <w:rPr>
          <w:rFonts w:ascii="Arial" w:hAnsi="Arial" w:cs="Arial"/>
          <w:sz w:val="24"/>
          <w:szCs w:val="24"/>
        </w:rPr>
        <w:t>Все расчеты на 2023 год и плановый период 2024-2025 годов выполнены в условиях действующего законодательства.</w:t>
      </w:r>
    </w:p>
    <w:p w:rsidR="00F620BC" w:rsidRPr="00513D73" w:rsidRDefault="00F620BC" w:rsidP="00053C98">
      <w:pPr>
        <w:tabs>
          <w:tab w:val="left" w:pos="1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Формирование проекта бюджета на 2023 год происходит в условиях необходимости повышения эффективности бюджетных расходов, создания механизмов и условий для оценки их результативности</w:t>
      </w:r>
      <w:r w:rsidR="00053C98"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sz w:val="24"/>
          <w:szCs w:val="24"/>
        </w:rPr>
        <w:t>и качества.</w:t>
      </w:r>
    </w:p>
    <w:p w:rsidR="00F620BC" w:rsidRPr="00513D73" w:rsidRDefault="00F620BC" w:rsidP="00053C98">
      <w:pPr>
        <w:tabs>
          <w:tab w:val="left" w:pos="1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Доходы бюджета формируются за счет</w:t>
      </w:r>
      <w:r w:rsidR="00053C98"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sz w:val="24"/>
          <w:szCs w:val="24"/>
        </w:rPr>
        <w:t>установленных налоговым, финансовым и бюджетным законодательством собственных доходов и расходов за счет безвозмездных поступлений. В целом предполагается планирование доходов с превышением уровня 2022 года.</w:t>
      </w:r>
    </w:p>
    <w:p w:rsidR="00F620BC" w:rsidRPr="00513D73" w:rsidRDefault="00053C98" w:rsidP="00053C98">
      <w:pPr>
        <w:tabs>
          <w:tab w:val="left" w:pos="1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 xml:space="preserve">  </w:t>
      </w:r>
      <w:r w:rsidR="00F620BC" w:rsidRPr="00513D73">
        <w:rPr>
          <w:rFonts w:ascii="Arial" w:hAnsi="Arial" w:cs="Arial"/>
          <w:sz w:val="24"/>
          <w:szCs w:val="24"/>
        </w:rPr>
        <w:t>Расходная часть бюджета планируется на уровне доходов бюджета.</w:t>
      </w:r>
    </w:p>
    <w:p w:rsidR="00F620BC" w:rsidRPr="00513D73" w:rsidRDefault="00053C98" w:rsidP="00053C98">
      <w:pPr>
        <w:tabs>
          <w:tab w:val="left" w:pos="1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 xml:space="preserve"> </w:t>
      </w:r>
      <w:r w:rsidR="00F620BC" w:rsidRPr="00513D73">
        <w:rPr>
          <w:rFonts w:ascii="Arial" w:hAnsi="Arial" w:cs="Arial"/>
          <w:sz w:val="24"/>
          <w:szCs w:val="24"/>
        </w:rPr>
        <w:t xml:space="preserve">Прогнозирование расходной части в разрезе разделов, подразделов, целевых статей, видов расходов классификации расходов на 2023 год и </w:t>
      </w:r>
      <w:r w:rsidR="00764FC0" w:rsidRPr="00513D73">
        <w:rPr>
          <w:rFonts w:ascii="Arial" w:hAnsi="Arial" w:cs="Arial"/>
          <w:sz w:val="24"/>
          <w:szCs w:val="24"/>
        </w:rPr>
        <w:t>плановый период 2024-2025 годов</w:t>
      </w:r>
      <w:r w:rsidRPr="00513D73">
        <w:rPr>
          <w:rFonts w:ascii="Arial" w:hAnsi="Arial" w:cs="Arial"/>
          <w:sz w:val="24"/>
          <w:szCs w:val="24"/>
        </w:rPr>
        <w:t xml:space="preserve"> </w:t>
      </w:r>
      <w:r w:rsidR="00764FC0" w:rsidRPr="00513D73">
        <w:rPr>
          <w:rFonts w:ascii="Arial" w:hAnsi="Arial" w:cs="Arial"/>
          <w:sz w:val="24"/>
          <w:szCs w:val="24"/>
        </w:rPr>
        <w:t>осуществлялось, исходя из структуры расходов, сложившейся при формировании бюджета на 2023 год. Эффективность бюджетных расходов обусловлена формированием и исполнением бюджета на основе муниципальных программ.</w:t>
      </w:r>
    </w:p>
    <w:p w:rsidR="00764FC0" w:rsidRPr="00513D73" w:rsidRDefault="00053C98" w:rsidP="00053C98">
      <w:pPr>
        <w:tabs>
          <w:tab w:val="left" w:pos="1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 xml:space="preserve"> </w:t>
      </w:r>
      <w:r w:rsidR="00764FC0" w:rsidRPr="00513D73">
        <w:rPr>
          <w:rFonts w:ascii="Arial" w:hAnsi="Arial" w:cs="Arial"/>
          <w:sz w:val="24"/>
          <w:szCs w:val="24"/>
        </w:rPr>
        <w:t>Главным критерием эффективности</w:t>
      </w:r>
      <w:r w:rsidRPr="00513D73">
        <w:rPr>
          <w:rFonts w:ascii="Arial" w:hAnsi="Arial" w:cs="Arial"/>
          <w:sz w:val="24"/>
          <w:szCs w:val="24"/>
        </w:rPr>
        <w:t xml:space="preserve"> </w:t>
      </w:r>
      <w:r w:rsidR="00764FC0" w:rsidRPr="00513D73">
        <w:rPr>
          <w:rFonts w:ascii="Arial" w:hAnsi="Arial" w:cs="Arial"/>
          <w:sz w:val="24"/>
          <w:szCs w:val="24"/>
        </w:rPr>
        <w:t>бюджетной политики МО Высотинский сельсовет</w:t>
      </w:r>
      <w:r w:rsidRPr="00513D73">
        <w:rPr>
          <w:rFonts w:ascii="Arial" w:hAnsi="Arial" w:cs="Arial"/>
          <w:sz w:val="24"/>
          <w:szCs w:val="24"/>
        </w:rPr>
        <w:t xml:space="preserve"> </w:t>
      </w:r>
      <w:r w:rsidR="00764FC0" w:rsidRPr="00513D73">
        <w:rPr>
          <w:rFonts w:ascii="Arial" w:hAnsi="Arial" w:cs="Arial"/>
          <w:sz w:val="24"/>
          <w:szCs w:val="24"/>
        </w:rPr>
        <w:t>остается улучшение условий жизни населения политики МО Высотинский сельсовет,</w:t>
      </w:r>
      <w:r w:rsidRPr="00513D73">
        <w:rPr>
          <w:rFonts w:ascii="Arial" w:hAnsi="Arial" w:cs="Arial"/>
          <w:sz w:val="24"/>
          <w:szCs w:val="24"/>
        </w:rPr>
        <w:t xml:space="preserve"> </w:t>
      </w:r>
      <w:r w:rsidR="00764FC0" w:rsidRPr="00513D73">
        <w:rPr>
          <w:rFonts w:ascii="Arial" w:hAnsi="Arial" w:cs="Arial"/>
          <w:sz w:val="24"/>
          <w:szCs w:val="24"/>
        </w:rPr>
        <w:t>адресное решение социальных проблем, предоставление качественных муниципальных услуг населению МО Высотинский сельсовет.</w:t>
      </w:r>
    </w:p>
    <w:p w:rsidR="00F620BC" w:rsidRPr="00513D73" w:rsidRDefault="00764FC0" w:rsidP="00053C98">
      <w:pPr>
        <w:tabs>
          <w:tab w:val="left" w:pos="1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При формировании бюджета</w:t>
      </w:r>
      <w:r w:rsidR="00053C98"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sz w:val="24"/>
          <w:szCs w:val="24"/>
        </w:rPr>
        <w:t>МО Высотинский сельсовет</w:t>
      </w:r>
      <w:r w:rsidR="00053C98"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sz w:val="24"/>
          <w:szCs w:val="24"/>
        </w:rPr>
        <w:t>на 2023 год учитывались положения Бюджетного кодекса Российской Федерации, налоговое законодательство, действующее на момент составления бюджета, а также планируемые изменения и дополнения в законодательство Российской Федерации о налогах и сборах, вступающие в действие с 1 января 2023 года.</w:t>
      </w:r>
    </w:p>
    <w:p w:rsidR="00B637F6" w:rsidRPr="00513D73" w:rsidRDefault="00764FC0" w:rsidP="00053C98">
      <w:pPr>
        <w:tabs>
          <w:tab w:val="left" w:pos="1843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При оценке налоговых и неналоговых доходов бюджета муниципального</w:t>
      </w:r>
      <w:r w:rsidR="00053C98" w:rsidRPr="00513D73">
        <w:rPr>
          <w:rFonts w:ascii="Arial" w:hAnsi="Arial" w:cs="Arial"/>
          <w:sz w:val="24"/>
          <w:szCs w:val="24"/>
        </w:rPr>
        <w:t xml:space="preserve"> </w:t>
      </w:r>
      <w:r w:rsidRPr="00513D73">
        <w:rPr>
          <w:rFonts w:ascii="Arial" w:hAnsi="Arial" w:cs="Arial"/>
          <w:sz w:val="24"/>
          <w:szCs w:val="24"/>
        </w:rPr>
        <w:t>образования учитывался максимально возможный уровень собираемости налогов, а также меры</w:t>
      </w:r>
      <w:r w:rsidR="00167A1C" w:rsidRPr="00513D73">
        <w:rPr>
          <w:rFonts w:ascii="Arial" w:hAnsi="Arial" w:cs="Arial"/>
          <w:sz w:val="24"/>
          <w:szCs w:val="24"/>
        </w:rPr>
        <w:t xml:space="preserve"> по совершенствованию администрирования.</w:t>
      </w:r>
    </w:p>
    <w:p w:rsidR="00C11411" w:rsidRPr="00513D73" w:rsidRDefault="00053C98" w:rsidP="00053C98">
      <w:pPr>
        <w:tabs>
          <w:tab w:val="left" w:pos="37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3D73">
        <w:rPr>
          <w:rFonts w:ascii="Arial" w:hAnsi="Arial" w:cs="Arial"/>
          <w:b/>
          <w:sz w:val="24"/>
          <w:szCs w:val="24"/>
        </w:rPr>
        <w:t xml:space="preserve"> </w:t>
      </w:r>
      <w:r w:rsidR="00167A1C" w:rsidRPr="00513D73">
        <w:rPr>
          <w:rFonts w:ascii="Arial" w:hAnsi="Arial" w:cs="Arial"/>
          <w:sz w:val="24"/>
          <w:szCs w:val="24"/>
        </w:rPr>
        <w:t>Расходная часть бюджета планируется на уровне доходов.</w:t>
      </w:r>
    </w:p>
    <w:p w:rsidR="00167A1C" w:rsidRPr="00513D73" w:rsidRDefault="00167A1C" w:rsidP="00053C98">
      <w:pPr>
        <w:tabs>
          <w:tab w:val="left" w:pos="379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D73">
        <w:rPr>
          <w:rFonts w:ascii="Arial" w:hAnsi="Arial" w:cs="Arial"/>
          <w:sz w:val="24"/>
          <w:szCs w:val="24"/>
        </w:rPr>
        <w:t>Среднесрочный финансовый план МО Высотинский сельсовет на2023 год и плановый период 2024-2025 годов разработан путем уточнения параметров среднесрочного финансового плана на 2022-2024 годы и добавления параметров на2025 год.</w:t>
      </w:r>
    </w:p>
    <w:sectPr w:rsidR="00167A1C" w:rsidRPr="00513D73" w:rsidSect="00C1141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95D"/>
    <w:rsid w:val="00050874"/>
    <w:rsid w:val="00053C98"/>
    <w:rsid w:val="0013195D"/>
    <w:rsid w:val="00146C94"/>
    <w:rsid w:val="00167A1C"/>
    <w:rsid w:val="00513D73"/>
    <w:rsid w:val="00764FC0"/>
    <w:rsid w:val="00B637F6"/>
    <w:rsid w:val="00C11411"/>
    <w:rsid w:val="00CE5CF9"/>
    <w:rsid w:val="00F6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3D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3D73"/>
    <w:rPr>
      <w:color w:val="800080"/>
      <w:u w:val="single"/>
    </w:rPr>
  </w:style>
  <w:style w:type="paragraph" w:customStyle="1" w:styleId="xl65">
    <w:name w:val="xl65"/>
    <w:basedOn w:val="a"/>
    <w:rsid w:val="00513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13D7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513D73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513D7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13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2022-12-02T04:26:00Z</dcterms:created>
  <dcterms:modified xsi:type="dcterms:W3CDTF">2022-12-06T04:31:00Z</dcterms:modified>
</cp:coreProperties>
</file>