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97" w:rsidRPr="003743E2" w:rsidRDefault="00394197" w:rsidP="003743E2">
      <w:pPr>
        <w:pStyle w:val="a4"/>
        <w:shd w:val="clear" w:color="auto" w:fill="FFFFFF"/>
        <w:tabs>
          <w:tab w:val="left" w:pos="1560"/>
          <w:tab w:val="left" w:pos="7938"/>
          <w:tab w:val="left" w:pos="8080"/>
        </w:tabs>
        <w:spacing w:before="0" w:beforeAutospacing="0" w:after="150" w:afterAutospacing="0"/>
        <w:ind w:left="1418" w:right="1275"/>
        <w:jc w:val="both"/>
        <w:rPr>
          <w:rStyle w:val="a5"/>
          <w:rFonts w:ascii="Arial" w:hAnsi="Arial" w:cs="Arial"/>
          <w:b w:val="0"/>
        </w:rPr>
      </w:pPr>
      <w:r w:rsidRPr="003743E2">
        <w:rPr>
          <w:rStyle w:val="a5"/>
          <w:rFonts w:ascii="Arial" w:hAnsi="Arial" w:cs="Arial"/>
          <w:b w:val="0"/>
        </w:rPr>
        <w:t xml:space="preserve">КРАСНОЯРСКИЙ КРАЙ СУХОБУЗИМСКИЙ РАЙОН </w:t>
      </w:r>
      <w:r w:rsidRPr="003743E2">
        <w:rPr>
          <w:rStyle w:val="a5"/>
          <w:rFonts w:ascii="Arial" w:hAnsi="Arial" w:cs="Arial"/>
          <w:b w:val="0"/>
          <w:bCs w:val="0"/>
        </w:rPr>
        <w:t>АДМИНИСТРАЦИЯ ВЫСОТИНСКОГО СЕЛЬСОВЕТА</w:t>
      </w:r>
    </w:p>
    <w:p w:rsidR="00394197" w:rsidRPr="003743E2" w:rsidRDefault="00394197" w:rsidP="003743E2">
      <w:pPr>
        <w:pStyle w:val="a4"/>
        <w:shd w:val="clear" w:color="auto" w:fill="FFFFFF"/>
        <w:spacing w:before="0" w:beforeAutospacing="0" w:after="150" w:afterAutospacing="0"/>
        <w:ind w:firstLine="709"/>
        <w:jc w:val="center"/>
        <w:rPr>
          <w:rStyle w:val="a5"/>
          <w:rFonts w:ascii="Arial" w:hAnsi="Arial" w:cs="Arial"/>
          <w:b w:val="0"/>
          <w:bCs w:val="0"/>
        </w:rPr>
      </w:pPr>
      <w:r w:rsidRPr="003743E2">
        <w:rPr>
          <w:rStyle w:val="a5"/>
          <w:rFonts w:ascii="Arial" w:hAnsi="Arial" w:cs="Arial"/>
          <w:b w:val="0"/>
          <w:bCs w:val="0"/>
        </w:rPr>
        <w:t>ПОСТАНОВЛЕНИЕ</w:t>
      </w:r>
    </w:p>
    <w:p w:rsidR="00394197" w:rsidRPr="003743E2" w:rsidRDefault="00394197" w:rsidP="003743E2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rStyle w:val="a5"/>
          <w:rFonts w:ascii="Arial" w:hAnsi="Arial" w:cs="Arial"/>
          <w:b w:val="0"/>
        </w:rPr>
      </w:pPr>
      <w:r w:rsidRPr="003743E2">
        <w:rPr>
          <w:rStyle w:val="a5"/>
          <w:rFonts w:ascii="Arial" w:hAnsi="Arial" w:cs="Arial"/>
          <w:b w:val="0"/>
        </w:rPr>
        <w:t>16января 2023 г.</w:t>
      </w:r>
      <w:r w:rsidR="003743E2">
        <w:rPr>
          <w:rStyle w:val="a5"/>
          <w:rFonts w:ascii="Arial" w:hAnsi="Arial" w:cs="Arial"/>
          <w:b w:val="0"/>
        </w:rPr>
        <w:t xml:space="preserve">      </w:t>
      </w:r>
      <w:r w:rsidRPr="003743E2">
        <w:rPr>
          <w:rStyle w:val="a5"/>
          <w:rFonts w:ascii="Arial" w:hAnsi="Arial" w:cs="Arial"/>
          <w:b w:val="0"/>
        </w:rPr>
        <w:t>с. Высотино</w:t>
      </w:r>
      <w:r w:rsidR="003743E2">
        <w:rPr>
          <w:rStyle w:val="a5"/>
          <w:rFonts w:ascii="Arial" w:hAnsi="Arial" w:cs="Arial"/>
          <w:b w:val="0"/>
        </w:rPr>
        <w:t xml:space="preserve">    </w:t>
      </w:r>
      <w:r w:rsidRPr="003743E2">
        <w:rPr>
          <w:rStyle w:val="a5"/>
          <w:rFonts w:ascii="Arial" w:hAnsi="Arial" w:cs="Arial"/>
          <w:b w:val="0"/>
        </w:rPr>
        <w:t xml:space="preserve"> №09-п</w:t>
      </w:r>
    </w:p>
    <w:p w:rsidR="00394197" w:rsidRPr="003743E2" w:rsidRDefault="00394197" w:rsidP="003743E2">
      <w:pPr>
        <w:spacing w:line="240" w:lineRule="auto"/>
        <w:ind w:right="3260"/>
        <w:jc w:val="both"/>
        <w:rPr>
          <w:rFonts w:ascii="Arial" w:hAnsi="Arial" w:cs="Arial"/>
          <w:sz w:val="24"/>
          <w:szCs w:val="24"/>
        </w:rPr>
      </w:pPr>
      <w:r w:rsidRPr="003743E2">
        <w:rPr>
          <w:rFonts w:ascii="Arial" w:hAnsi="Arial" w:cs="Arial"/>
          <w:sz w:val="24"/>
          <w:szCs w:val="24"/>
        </w:rPr>
        <w:t>О внесении изменений в постановление администрации Высотинского сельсовета № 5-п от 16.06.2015 «Об утверждении административного регламента предоставления муниципальной услуги «Выдача разрешения на ввод объекта в эксплуатацию», с изменениями внесенными №18-п от18.04.2022.</w:t>
      </w:r>
    </w:p>
    <w:p w:rsidR="00394197" w:rsidRPr="003743E2" w:rsidRDefault="00394197" w:rsidP="003743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3E2">
        <w:rPr>
          <w:rFonts w:ascii="Arial" w:hAnsi="Arial" w:cs="Arial"/>
          <w:sz w:val="24"/>
          <w:szCs w:val="24"/>
        </w:rPr>
        <w:t>В соответствии со статьей 55 Градостроительного кодекса Российской Федерации, Федеральным зако</w:t>
      </w:r>
      <w:r w:rsidR="003743E2">
        <w:rPr>
          <w:rFonts w:ascii="Arial" w:hAnsi="Arial" w:cs="Arial"/>
          <w:sz w:val="24"/>
          <w:szCs w:val="24"/>
        </w:rPr>
        <w:t>ном от 06.10.2003 №</w:t>
      </w:r>
      <w:r w:rsidRPr="003743E2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327A76" w:rsidRPr="003743E2">
        <w:rPr>
          <w:rFonts w:ascii="Arial" w:hAnsi="Arial" w:cs="Arial"/>
          <w:sz w:val="24"/>
          <w:szCs w:val="24"/>
        </w:rPr>
        <w:t xml:space="preserve">, руководствуясь статьей 7 </w:t>
      </w:r>
      <w:r w:rsidRPr="003743E2">
        <w:rPr>
          <w:rFonts w:ascii="Arial" w:hAnsi="Arial" w:cs="Arial"/>
          <w:sz w:val="24"/>
          <w:szCs w:val="24"/>
        </w:rPr>
        <w:t xml:space="preserve">Устава </w:t>
      </w:r>
      <w:r w:rsidR="00327A76" w:rsidRPr="003743E2">
        <w:rPr>
          <w:rFonts w:ascii="Arial" w:hAnsi="Arial" w:cs="Arial"/>
          <w:iCs/>
          <w:sz w:val="24"/>
          <w:szCs w:val="24"/>
        </w:rPr>
        <w:t>Высотинского сельсовета</w:t>
      </w:r>
      <w:r w:rsidRPr="003743E2">
        <w:rPr>
          <w:rFonts w:ascii="Arial" w:hAnsi="Arial" w:cs="Arial"/>
          <w:iCs/>
          <w:sz w:val="24"/>
          <w:szCs w:val="24"/>
        </w:rPr>
        <w:t xml:space="preserve">, </w:t>
      </w:r>
      <w:r w:rsidR="00327A76" w:rsidRPr="003743E2">
        <w:rPr>
          <w:rFonts w:ascii="Arial" w:hAnsi="Arial" w:cs="Arial"/>
          <w:sz w:val="24"/>
          <w:szCs w:val="24"/>
        </w:rPr>
        <w:t>постанов</w:t>
      </w:r>
      <w:r w:rsidRPr="003743E2">
        <w:rPr>
          <w:rFonts w:ascii="Arial" w:hAnsi="Arial" w:cs="Arial"/>
          <w:sz w:val="24"/>
          <w:szCs w:val="24"/>
        </w:rPr>
        <w:t>л</w:t>
      </w:r>
      <w:r w:rsidR="00327A76" w:rsidRPr="003743E2">
        <w:rPr>
          <w:rFonts w:ascii="Arial" w:hAnsi="Arial" w:cs="Arial"/>
          <w:sz w:val="24"/>
          <w:szCs w:val="24"/>
        </w:rPr>
        <w:t>яю:</w:t>
      </w:r>
    </w:p>
    <w:p w:rsidR="00394197" w:rsidRPr="003743E2" w:rsidRDefault="00394197" w:rsidP="003743E2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3743E2">
        <w:rPr>
          <w:rFonts w:ascii="Arial" w:hAnsi="Arial" w:cs="Arial"/>
          <w:b w:val="0"/>
          <w:sz w:val="24"/>
          <w:szCs w:val="24"/>
        </w:rPr>
        <w:t>1. Внести в приложение</w:t>
      </w:r>
      <w:r w:rsidR="003743E2">
        <w:rPr>
          <w:rFonts w:ascii="Arial" w:hAnsi="Arial" w:cs="Arial"/>
          <w:b w:val="0"/>
          <w:sz w:val="24"/>
          <w:szCs w:val="24"/>
        </w:rPr>
        <w:t xml:space="preserve"> </w:t>
      </w:r>
      <w:r w:rsidRPr="003743E2">
        <w:rPr>
          <w:rFonts w:ascii="Arial" w:hAnsi="Arial" w:cs="Arial"/>
          <w:b w:val="0"/>
          <w:sz w:val="24"/>
          <w:szCs w:val="24"/>
        </w:rPr>
        <w:t>к постановлению</w:t>
      </w:r>
      <w:r w:rsidR="00327A76" w:rsidRPr="003743E2">
        <w:rPr>
          <w:rFonts w:ascii="Arial" w:hAnsi="Arial" w:cs="Arial"/>
          <w:b w:val="0"/>
          <w:sz w:val="24"/>
          <w:szCs w:val="24"/>
        </w:rPr>
        <w:t xml:space="preserve"> №5-п от 186.06.2015</w:t>
      </w:r>
      <w:r w:rsidRPr="003743E2">
        <w:rPr>
          <w:rFonts w:ascii="Arial" w:hAnsi="Arial" w:cs="Arial"/>
          <w:b w:val="0"/>
          <w:sz w:val="24"/>
          <w:szCs w:val="24"/>
        </w:rPr>
        <w:t xml:space="preserve"> </w:t>
      </w:r>
      <w:r w:rsidR="00327A76" w:rsidRPr="003743E2">
        <w:rPr>
          <w:rFonts w:ascii="Arial" w:hAnsi="Arial" w:cs="Arial"/>
          <w:b w:val="0"/>
          <w:sz w:val="24"/>
          <w:szCs w:val="24"/>
        </w:rPr>
        <w:t>администрации Высотинского</w:t>
      </w:r>
      <w:r w:rsidRPr="003743E2">
        <w:rPr>
          <w:rFonts w:ascii="Arial" w:hAnsi="Arial" w:cs="Arial"/>
          <w:b w:val="0"/>
          <w:sz w:val="24"/>
          <w:szCs w:val="24"/>
        </w:rPr>
        <w:t xml:space="preserve"> ««Об утверждении административного регламента предоставления муниципальной услуги «Выдача разрешений на ввод объектов в эксплуатацию», следующие дополнения:</w:t>
      </w:r>
    </w:p>
    <w:p w:rsidR="00394197" w:rsidRPr="003743E2" w:rsidRDefault="00327A76" w:rsidP="003743E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3E2">
        <w:rPr>
          <w:rFonts w:ascii="Arial" w:hAnsi="Arial" w:cs="Arial"/>
          <w:sz w:val="24"/>
          <w:szCs w:val="24"/>
        </w:rPr>
        <w:t>1</w:t>
      </w:r>
      <w:r w:rsidR="00D679C0" w:rsidRPr="003743E2">
        <w:rPr>
          <w:rFonts w:ascii="Arial" w:hAnsi="Arial" w:cs="Arial"/>
          <w:sz w:val="24"/>
          <w:szCs w:val="24"/>
        </w:rPr>
        <w:t>)</w:t>
      </w:r>
      <w:r w:rsidRPr="003743E2">
        <w:rPr>
          <w:rFonts w:ascii="Arial" w:hAnsi="Arial" w:cs="Arial"/>
          <w:sz w:val="24"/>
          <w:szCs w:val="24"/>
        </w:rPr>
        <w:t xml:space="preserve">. </w:t>
      </w:r>
      <w:r w:rsidR="00394197" w:rsidRPr="003743E2">
        <w:rPr>
          <w:rFonts w:ascii="Arial" w:hAnsi="Arial" w:cs="Arial"/>
          <w:sz w:val="24"/>
          <w:szCs w:val="24"/>
        </w:rPr>
        <w:t xml:space="preserve">В заявлении о выдаче разрешения на ввод объекта капитального строительства в эксплуатацию застройщиком указываются: </w:t>
      </w:r>
    </w:p>
    <w:p w:rsidR="00394197" w:rsidRPr="003743E2" w:rsidRDefault="00D679C0" w:rsidP="003743E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743E2">
        <w:rPr>
          <w:rFonts w:ascii="Arial" w:hAnsi="Arial" w:cs="Arial"/>
          <w:sz w:val="24"/>
          <w:szCs w:val="24"/>
        </w:rPr>
        <w:t>а</w:t>
      </w:r>
      <w:r w:rsidR="00394197" w:rsidRPr="003743E2">
        <w:rPr>
          <w:rFonts w:ascii="Arial" w:hAnsi="Arial" w:cs="Arial"/>
          <w:sz w:val="24"/>
          <w:szCs w:val="24"/>
        </w:rPr>
        <w:t xml:space="preserve">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="00394197" w:rsidRPr="003743E2">
        <w:rPr>
          <w:rFonts w:ascii="Arial" w:hAnsi="Arial" w:cs="Arial"/>
          <w:sz w:val="24"/>
          <w:szCs w:val="24"/>
        </w:rPr>
        <w:t>машино-места</w:t>
      </w:r>
      <w:proofErr w:type="spellEnd"/>
      <w:r w:rsidR="00394197" w:rsidRPr="003743E2">
        <w:rPr>
          <w:rFonts w:ascii="Arial" w:hAnsi="Arial" w:cs="Arial"/>
          <w:sz w:val="24"/>
          <w:szCs w:val="24"/>
        </w:rPr>
        <w:t xml:space="preserve"> в случае, если строительство, реконструкция здания, сооружения осуществлялись застройщиком без привлечения средств иных лиц; </w:t>
      </w:r>
      <w:proofErr w:type="gramEnd"/>
    </w:p>
    <w:p w:rsidR="00394197" w:rsidRPr="003743E2" w:rsidRDefault="00D679C0" w:rsidP="003743E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743E2">
        <w:rPr>
          <w:rFonts w:ascii="Arial" w:hAnsi="Arial" w:cs="Arial"/>
          <w:sz w:val="24"/>
          <w:szCs w:val="24"/>
        </w:rPr>
        <w:t>б</w:t>
      </w:r>
      <w:r w:rsidR="00394197" w:rsidRPr="003743E2">
        <w:rPr>
          <w:rFonts w:ascii="Arial" w:hAnsi="Arial" w:cs="Arial"/>
          <w:sz w:val="24"/>
          <w:szCs w:val="24"/>
        </w:rPr>
        <w:t xml:space="preserve">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="00394197" w:rsidRPr="003743E2">
        <w:rPr>
          <w:rFonts w:ascii="Arial" w:hAnsi="Arial" w:cs="Arial"/>
          <w:sz w:val="24"/>
          <w:szCs w:val="24"/>
        </w:rPr>
        <w:t>машино-места</w:t>
      </w:r>
      <w:proofErr w:type="spellEnd"/>
      <w:r w:rsidR="00394197" w:rsidRPr="003743E2">
        <w:rPr>
          <w:rFonts w:ascii="Arial" w:hAnsi="Arial" w:cs="Arial"/>
          <w:sz w:val="24"/>
          <w:szCs w:val="24"/>
        </w:rPr>
        <w:t xml:space="preserve"> в случае, если строительство, реконструкция здания, сооружения осуществлялись с привлечением средств иных лиц; </w:t>
      </w:r>
      <w:proofErr w:type="gramEnd"/>
    </w:p>
    <w:p w:rsidR="00394197" w:rsidRPr="003743E2" w:rsidRDefault="00D679C0" w:rsidP="003743E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3E2">
        <w:rPr>
          <w:rFonts w:ascii="Arial" w:hAnsi="Arial" w:cs="Arial"/>
          <w:sz w:val="24"/>
          <w:szCs w:val="24"/>
        </w:rPr>
        <w:t>в</w:t>
      </w:r>
      <w:r w:rsidR="00394197" w:rsidRPr="003743E2">
        <w:rPr>
          <w:rFonts w:ascii="Arial" w:hAnsi="Arial" w:cs="Arial"/>
          <w:sz w:val="24"/>
          <w:szCs w:val="24"/>
        </w:rPr>
        <w:t xml:space="preserve">) сведения об уплате государственной пошлины за осуществление государственной регистрации прав; </w:t>
      </w:r>
    </w:p>
    <w:p w:rsidR="00394197" w:rsidRPr="003743E2" w:rsidRDefault="00D679C0" w:rsidP="003743E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3743E2">
        <w:rPr>
          <w:rFonts w:ascii="Arial" w:hAnsi="Arial" w:cs="Arial"/>
          <w:sz w:val="24"/>
          <w:szCs w:val="24"/>
        </w:rPr>
        <w:t>д</w:t>
      </w:r>
      <w:proofErr w:type="spellEnd"/>
      <w:r w:rsidR="00394197" w:rsidRPr="003743E2">
        <w:rPr>
          <w:rFonts w:ascii="Arial" w:hAnsi="Arial" w:cs="Arial"/>
          <w:sz w:val="24"/>
          <w:szCs w:val="24"/>
        </w:rPr>
        <w:t xml:space="preserve">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 </w:t>
      </w:r>
    </w:p>
    <w:p w:rsidR="00394197" w:rsidRPr="003743E2" w:rsidRDefault="00D679C0" w:rsidP="003743E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743E2">
        <w:rPr>
          <w:rFonts w:ascii="Arial" w:hAnsi="Arial" w:cs="Arial"/>
          <w:sz w:val="24"/>
          <w:szCs w:val="24"/>
        </w:rPr>
        <w:t>2) В с</w:t>
      </w:r>
      <w:r w:rsidR="00394197" w:rsidRPr="003743E2">
        <w:rPr>
          <w:rFonts w:ascii="Arial" w:hAnsi="Arial" w:cs="Arial"/>
          <w:sz w:val="24"/>
          <w:szCs w:val="24"/>
        </w:rPr>
        <w:t>лучае, предусмотренном подп</w:t>
      </w:r>
      <w:r w:rsidRPr="003743E2">
        <w:rPr>
          <w:rFonts w:ascii="Arial" w:hAnsi="Arial" w:cs="Arial"/>
          <w:sz w:val="24"/>
          <w:szCs w:val="24"/>
        </w:rPr>
        <w:t>унктом а)</w:t>
      </w:r>
      <w:r w:rsidR="00394197" w:rsidRPr="003743E2">
        <w:rPr>
          <w:rFonts w:ascii="Arial" w:hAnsi="Arial" w:cs="Arial"/>
          <w:sz w:val="24"/>
          <w:szCs w:val="24"/>
        </w:rPr>
        <w:t xml:space="preserve"> пункта </w:t>
      </w:r>
      <w:r w:rsidRPr="003743E2">
        <w:rPr>
          <w:rFonts w:ascii="Arial" w:hAnsi="Arial" w:cs="Arial"/>
          <w:sz w:val="24"/>
          <w:szCs w:val="24"/>
        </w:rPr>
        <w:t>1)</w:t>
      </w:r>
      <w:r w:rsidR="00394197" w:rsidRPr="003743E2">
        <w:rPr>
          <w:rFonts w:ascii="Arial" w:hAnsi="Arial" w:cs="Arial"/>
          <w:sz w:val="24"/>
          <w:szCs w:val="24"/>
        </w:rPr>
        <w:t xml:space="preserve"> (предусматривающим указание застройщиком в заявлении о выдаче разрешения на ввод объекта капитального строительства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сооружение),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</w:t>
      </w:r>
      <w:proofErr w:type="gramEnd"/>
      <w:r w:rsidR="00394197" w:rsidRPr="003743E2">
        <w:rPr>
          <w:rFonts w:ascii="Arial" w:hAnsi="Arial" w:cs="Arial"/>
          <w:sz w:val="24"/>
          <w:szCs w:val="24"/>
        </w:rPr>
        <w:t xml:space="preserve"> лиц. </w:t>
      </w:r>
    </w:p>
    <w:p w:rsidR="00394197" w:rsidRPr="003743E2" w:rsidRDefault="00D679C0" w:rsidP="003743E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3E2">
        <w:rPr>
          <w:rFonts w:ascii="Arial" w:hAnsi="Arial" w:cs="Arial"/>
          <w:sz w:val="24"/>
          <w:szCs w:val="24"/>
        </w:rPr>
        <w:lastRenderedPageBreak/>
        <w:t xml:space="preserve">3) </w:t>
      </w:r>
      <w:r w:rsidR="00394197" w:rsidRPr="003743E2">
        <w:rPr>
          <w:rFonts w:ascii="Arial" w:hAnsi="Arial" w:cs="Arial"/>
          <w:sz w:val="24"/>
          <w:szCs w:val="24"/>
        </w:rPr>
        <w:t>В случае, предусмотренном подп</w:t>
      </w:r>
      <w:r w:rsidRPr="003743E2">
        <w:rPr>
          <w:rFonts w:ascii="Arial" w:hAnsi="Arial" w:cs="Arial"/>
          <w:sz w:val="24"/>
          <w:szCs w:val="24"/>
        </w:rPr>
        <w:t>унктом б)</w:t>
      </w:r>
      <w:r w:rsidR="00394197" w:rsidRPr="003743E2">
        <w:rPr>
          <w:rFonts w:ascii="Arial" w:hAnsi="Arial" w:cs="Arial"/>
          <w:sz w:val="24"/>
          <w:szCs w:val="24"/>
        </w:rPr>
        <w:t xml:space="preserve"> пункта </w:t>
      </w:r>
      <w:r w:rsidRPr="003743E2">
        <w:rPr>
          <w:rFonts w:ascii="Arial" w:hAnsi="Arial" w:cs="Arial"/>
          <w:sz w:val="24"/>
          <w:szCs w:val="24"/>
        </w:rPr>
        <w:t>1)</w:t>
      </w:r>
      <w:r w:rsidR="003743E2">
        <w:rPr>
          <w:rFonts w:ascii="Arial" w:hAnsi="Arial" w:cs="Arial"/>
          <w:sz w:val="24"/>
          <w:szCs w:val="24"/>
        </w:rPr>
        <w:t xml:space="preserve"> </w:t>
      </w:r>
      <w:r w:rsidRPr="003743E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4197" w:rsidRPr="003743E2">
        <w:rPr>
          <w:rFonts w:ascii="Arial" w:hAnsi="Arial" w:cs="Arial"/>
          <w:sz w:val="24"/>
          <w:szCs w:val="24"/>
        </w:rPr>
        <w:t xml:space="preserve">( </w:t>
      </w:r>
      <w:proofErr w:type="gramEnd"/>
      <w:r w:rsidR="00394197" w:rsidRPr="003743E2">
        <w:rPr>
          <w:rFonts w:ascii="Arial" w:hAnsi="Arial" w:cs="Arial"/>
          <w:sz w:val="24"/>
          <w:szCs w:val="24"/>
        </w:rPr>
        <w:t xml:space="preserve">предусматривающим указание застройщиком в заявлении о выдаче разрешения на ввод объекта капитального строительства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здание), к заявлению о выдаче разрешения на ввод объекта капитального строительства в эксплуатацию наряду с документами, </w:t>
      </w:r>
      <w:proofErr w:type="gramStart"/>
      <w:r w:rsidR="00394197" w:rsidRPr="003743E2">
        <w:rPr>
          <w:rFonts w:ascii="Arial" w:hAnsi="Arial" w:cs="Arial"/>
          <w:sz w:val="24"/>
          <w:szCs w:val="24"/>
        </w:rPr>
        <w:t xml:space="preserve">указанными в пункте </w:t>
      </w:r>
      <w:r w:rsidRPr="003743E2">
        <w:rPr>
          <w:rFonts w:ascii="Arial" w:hAnsi="Arial" w:cs="Arial"/>
          <w:sz w:val="24"/>
          <w:szCs w:val="24"/>
        </w:rPr>
        <w:t xml:space="preserve">2.8.1 </w:t>
      </w:r>
      <w:r w:rsidR="00394197" w:rsidRPr="003743E2">
        <w:rPr>
          <w:rFonts w:ascii="Arial" w:hAnsi="Arial" w:cs="Arial"/>
          <w:sz w:val="24"/>
          <w:szCs w:val="24"/>
        </w:rPr>
        <w:t>(предусматривающим перечень документов, необходимых ля принятия решения о выдаче разрешения на ввод объекта в эксплуатацию),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</w:t>
      </w:r>
      <w:proofErr w:type="gramEnd"/>
      <w:r w:rsidR="00394197" w:rsidRPr="003743E2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394197" w:rsidRPr="003743E2">
        <w:rPr>
          <w:rFonts w:ascii="Arial" w:hAnsi="Arial" w:cs="Arial"/>
          <w:sz w:val="24"/>
          <w:szCs w:val="24"/>
        </w:rPr>
        <w:t xml:space="preserve">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394197" w:rsidRPr="003743E2">
        <w:rPr>
          <w:rFonts w:ascii="Arial" w:hAnsi="Arial" w:cs="Arial"/>
          <w:sz w:val="24"/>
          <w:szCs w:val="24"/>
        </w:rPr>
        <w:t>машино-места</w:t>
      </w:r>
      <w:proofErr w:type="spellEnd"/>
      <w:r w:rsidR="00394197" w:rsidRPr="003743E2">
        <w:rPr>
          <w:rFonts w:ascii="Arial" w:hAnsi="Arial" w:cs="Arial"/>
          <w:sz w:val="24"/>
          <w:szCs w:val="24"/>
        </w:rPr>
        <w:t>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</w:t>
      </w:r>
      <w:proofErr w:type="gramEnd"/>
      <w:r w:rsidR="00394197" w:rsidRPr="003743E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4197" w:rsidRPr="003743E2">
        <w:rPr>
          <w:rFonts w:ascii="Arial" w:hAnsi="Arial" w:cs="Arial"/>
          <w:sz w:val="24"/>
          <w:szCs w:val="24"/>
        </w:rPr>
        <w:t>В этом случае в заявлении о выдаче разрешения на ввод объекта капитального строительства в эксплуатацию</w:t>
      </w:r>
      <w:proofErr w:type="gramEnd"/>
      <w:r w:rsidR="00394197" w:rsidRPr="003743E2">
        <w:rPr>
          <w:rFonts w:ascii="Arial" w:hAnsi="Arial" w:cs="Arial"/>
          <w:sz w:val="24"/>
          <w:szCs w:val="24"/>
        </w:rPr>
        <w:t xml:space="preserve">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 </w:t>
      </w:r>
    </w:p>
    <w:p w:rsidR="00394197" w:rsidRPr="003743E2" w:rsidRDefault="008A6F5D" w:rsidP="003743E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3E2">
        <w:rPr>
          <w:rFonts w:ascii="Arial" w:hAnsi="Arial" w:cs="Arial"/>
          <w:sz w:val="24"/>
          <w:szCs w:val="24"/>
        </w:rPr>
        <w:t xml:space="preserve">4) </w:t>
      </w:r>
      <w:r w:rsidR="00394197" w:rsidRPr="003743E2">
        <w:rPr>
          <w:rFonts w:ascii="Arial" w:hAnsi="Arial" w:cs="Arial"/>
          <w:sz w:val="24"/>
          <w:szCs w:val="24"/>
        </w:rPr>
        <w:t xml:space="preserve">Положения пункта </w:t>
      </w:r>
      <w:r w:rsidR="00D679C0" w:rsidRPr="003743E2">
        <w:rPr>
          <w:rFonts w:ascii="Arial" w:hAnsi="Arial" w:cs="Arial"/>
          <w:sz w:val="24"/>
          <w:szCs w:val="24"/>
        </w:rPr>
        <w:t>2.8.</w:t>
      </w:r>
      <w:r w:rsidRPr="003743E2">
        <w:rPr>
          <w:rFonts w:ascii="Arial" w:hAnsi="Arial" w:cs="Arial"/>
          <w:sz w:val="24"/>
          <w:szCs w:val="24"/>
        </w:rPr>
        <w:t>дополнить пунктом 2.8.2. «в заявление о выдаче разрешения на ввод объекта капитального строительства в эксплуатацию</w:t>
      </w:r>
      <w:r w:rsidR="003743E2">
        <w:rPr>
          <w:rFonts w:ascii="Arial" w:hAnsi="Arial" w:cs="Arial"/>
          <w:sz w:val="24"/>
          <w:szCs w:val="24"/>
        </w:rPr>
        <w:t xml:space="preserve"> </w:t>
      </w:r>
      <w:r w:rsidRPr="003743E2">
        <w:rPr>
          <w:rFonts w:ascii="Arial" w:hAnsi="Arial" w:cs="Arial"/>
          <w:sz w:val="24"/>
          <w:szCs w:val="24"/>
        </w:rPr>
        <w:t>требования к указанию определенных данных</w:t>
      </w:r>
      <w:r w:rsidR="00394197" w:rsidRPr="003743E2">
        <w:rPr>
          <w:rFonts w:ascii="Arial" w:hAnsi="Arial" w:cs="Arial"/>
          <w:sz w:val="24"/>
          <w:szCs w:val="24"/>
        </w:rPr>
        <w:t xml:space="preserve"> не применяются: </w:t>
      </w:r>
    </w:p>
    <w:p w:rsidR="00394197" w:rsidRPr="003743E2" w:rsidRDefault="008A6F5D" w:rsidP="003743E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743E2">
        <w:rPr>
          <w:rFonts w:ascii="Arial" w:hAnsi="Arial" w:cs="Arial"/>
          <w:sz w:val="24"/>
          <w:szCs w:val="24"/>
        </w:rPr>
        <w:t>а</w:t>
      </w:r>
      <w:r w:rsidR="00394197" w:rsidRPr="003743E2">
        <w:rPr>
          <w:rFonts w:ascii="Arial" w:hAnsi="Arial" w:cs="Arial"/>
          <w:sz w:val="24"/>
          <w:szCs w:val="24"/>
        </w:rPr>
        <w:t>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</w:t>
      </w:r>
      <w:r w:rsidR="003743E2">
        <w:rPr>
          <w:rFonts w:ascii="Arial" w:hAnsi="Arial" w:cs="Arial"/>
          <w:sz w:val="24"/>
          <w:szCs w:val="24"/>
        </w:rPr>
        <w:t>коном от 30 декабря 2004 года №</w:t>
      </w:r>
      <w:r w:rsidR="00394197" w:rsidRPr="003743E2">
        <w:rPr>
          <w:rFonts w:ascii="Arial" w:hAnsi="Arial" w:cs="Arial"/>
          <w:sz w:val="24"/>
          <w:szCs w:val="24"/>
        </w:rPr>
        <w:t xml:space="preserve">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многоквартирного дома, построенного, реконструированного жилищно-строительным кооперативом; </w:t>
      </w:r>
      <w:proofErr w:type="gramEnd"/>
    </w:p>
    <w:p w:rsidR="00394197" w:rsidRPr="003743E2" w:rsidRDefault="008A6F5D" w:rsidP="003743E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743E2">
        <w:rPr>
          <w:rFonts w:ascii="Arial" w:hAnsi="Arial" w:cs="Arial"/>
          <w:sz w:val="24"/>
          <w:szCs w:val="24"/>
        </w:rPr>
        <w:t>б</w:t>
      </w:r>
      <w:r w:rsidR="00394197" w:rsidRPr="003743E2">
        <w:rPr>
          <w:rFonts w:ascii="Arial" w:hAnsi="Arial" w:cs="Arial"/>
          <w:sz w:val="24"/>
          <w:szCs w:val="24"/>
        </w:rPr>
        <w:t xml:space="preserve">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части 3.6 настоящей статьи,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394197" w:rsidRPr="003743E2">
        <w:rPr>
          <w:rFonts w:ascii="Arial" w:hAnsi="Arial" w:cs="Arial"/>
          <w:sz w:val="24"/>
          <w:szCs w:val="24"/>
        </w:rPr>
        <w:t>машино-места</w:t>
      </w:r>
      <w:proofErr w:type="spellEnd"/>
      <w:r w:rsidR="00394197" w:rsidRPr="003743E2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394197" w:rsidRPr="003743E2" w:rsidRDefault="00394197" w:rsidP="003743E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743E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743E2">
        <w:rPr>
          <w:rFonts w:ascii="Arial" w:hAnsi="Arial" w:cs="Arial"/>
          <w:sz w:val="24"/>
          <w:szCs w:val="24"/>
        </w:rPr>
        <w:t>Контроль за</w:t>
      </w:r>
      <w:proofErr w:type="gramEnd"/>
      <w:r w:rsidRPr="003743E2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8A6F5D" w:rsidRPr="003743E2">
        <w:rPr>
          <w:rFonts w:ascii="Arial" w:hAnsi="Arial" w:cs="Arial"/>
          <w:sz w:val="24"/>
          <w:szCs w:val="24"/>
        </w:rPr>
        <w:t>оставляю за</w:t>
      </w:r>
      <w:r w:rsidR="003743E2">
        <w:rPr>
          <w:rFonts w:ascii="Arial" w:hAnsi="Arial" w:cs="Arial"/>
          <w:sz w:val="24"/>
          <w:szCs w:val="24"/>
        </w:rPr>
        <w:t xml:space="preserve"> </w:t>
      </w:r>
      <w:r w:rsidR="008A6F5D" w:rsidRPr="003743E2">
        <w:rPr>
          <w:rFonts w:ascii="Arial" w:hAnsi="Arial" w:cs="Arial"/>
          <w:sz w:val="24"/>
          <w:szCs w:val="24"/>
        </w:rPr>
        <w:t>собой.</w:t>
      </w:r>
    </w:p>
    <w:p w:rsidR="008A6F5D" w:rsidRPr="003743E2" w:rsidRDefault="008A6F5D" w:rsidP="003743E2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3743E2">
        <w:rPr>
          <w:rFonts w:ascii="Arial" w:hAnsi="Arial" w:cs="Arial"/>
          <w:b w:val="0"/>
          <w:sz w:val="24"/>
          <w:szCs w:val="24"/>
        </w:rPr>
        <w:t>3.</w:t>
      </w:r>
      <w:r w:rsidR="003743E2">
        <w:rPr>
          <w:rFonts w:ascii="Arial" w:hAnsi="Arial" w:cs="Arial"/>
          <w:b w:val="0"/>
          <w:sz w:val="24"/>
          <w:szCs w:val="24"/>
        </w:rPr>
        <w:t xml:space="preserve"> </w:t>
      </w:r>
      <w:r w:rsidRPr="003743E2">
        <w:rPr>
          <w:rFonts w:ascii="Arial" w:hAnsi="Arial" w:cs="Arial"/>
          <w:b w:val="0"/>
          <w:sz w:val="24"/>
          <w:szCs w:val="24"/>
        </w:rPr>
        <w:t>Постановление вступает в силу с момента его подписания и подлежит официальному опубликованию на официальном сайте Высотинского сельсовета и в печатном издании «Органа местного самоуправления Высотинского сельсовета</w:t>
      </w:r>
    </w:p>
    <w:p w:rsidR="008A6F5D" w:rsidRPr="003743E2" w:rsidRDefault="008A6F5D" w:rsidP="003743E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3D34" w:rsidRPr="003743E2" w:rsidRDefault="008A6F5D" w:rsidP="003743E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743E2">
        <w:rPr>
          <w:rFonts w:ascii="Arial" w:hAnsi="Arial" w:cs="Arial"/>
          <w:sz w:val="24"/>
          <w:szCs w:val="24"/>
          <w:lang w:eastAsia="ru-RU"/>
        </w:rPr>
        <w:t>Глава Высотинского сельс</w:t>
      </w:r>
      <w:r w:rsidR="00E90510" w:rsidRPr="003743E2">
        <w:rPr>
          <w:rFonts w:ascii="Arial" w:hAnsi="Arial" w:cs="Arial"/>
          <w:sz w:val="24"/>
          <w:szCs w:val="24"/>
          <w:lang w:eastAsia="ru-RU"/>
        </w:rPr>
        <w:t>овета</w:t>
      </w:r>
      <w:r w:rsidR="003743E2">
        <w:rPr>
          <w:rFonts w:ascii="Arial" w:hAnsi="Arial" w:cs="Arial"/>
          <w:sz w:val="24"/>
          <w:szCs w:val="24"/>
          <w:lang w:eastAsia="ru-RU"/>
        </w:rPr>
        <w:t xml:space="preserve">                  </w:t>
      </w:r>
      <w:r w:rsidR="00E90510" w:rsidRPr="003743E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E90510" w:rsidRPr="003743E2">
        <w:rPr>
          <w:rFonts w:ascii="Arial" w:hAnsi="Arial" w:cs="Arial"/>
          <w:sz w:val="24"/>
          <w:szCs w:val="24"/>
          <w:lang w:eastAsia="ru-RU"/>
        </w:rPr>
        <w:t>С.В.Сухорученко</w:t>
      </w:r>
      <w:proofErr w:type="spellEnd"/>
    </w:p>
    <w:sectPr w:rsidR="00973D34" w:rsidRPr="003743E2" w:rsidSect="0097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197"/>
    <w:rsid w:val="00327A76"/>
    <w:rsid w:val="003743E2"/>
    <w:rsid w:val="00394197"/>
    <w:rsid w:val="00722DB2"/>
    <w:rsid w:val="008A6F5D"/>
    <w:rsid w:val="00973D34"/>
    <w:rsid w:val="00D679C0"/>
    <w:rsid w:val="00E9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394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394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4197"/>
    <w:rPr>
      <w:b/>
      <w:bCs/>
    </w:rPr>
  </w:style>
  <w:style w:type="paragraph" w:customStyle="1" w:styleId="ConsPlusTitle">
    <w:name w:val="ConsPlusTitle"/>
    <w:rsid w:val="003941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2023-01-16T02:15:00Z</dcterms:created>
  <dcterms:modified xsi:type="dcterms:W3CDTF">2023-01-27T03:28:00Z</dcterms:modified>
</cp:coreProperties>
</file>