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1E" w:rsidRPr="00261F79" w:rsidRDefault="002E281E" w:rsidP="00261F79">
      <w:pPr>
        <w:tabs>
          <w:tab w:val="left" w:pos="1843"/>
          <w:tab w:val="left" w:pos="7513"/>
          <w:tab w:val="left" w:pos="7797"/>
          <w:tab w:val="left" w:pos="8647"/>
        </w:tabs>
        <w:spacing w:line="240" w:lineRule="auto"/>
        <w:ind w:left="1418" w:right="1700" w:firstLine="709"/>
        <w:jc w:val="both"/>
        <w:rPr>
          <w:rFonts w:ascii="Arial" w:hAnsi="Arial" w:cs="Arial"/>
          <w:sz w:val="24"/>
          <w:szCs w:val="24"/>
        </w:rPr>
      </w:pPr>
      <w:r w:rsidRPr="00261F79">
        <w:rPr>
          <w:rFonts w:ascii="Arial" w:hAnsi="Arial" w:cs="Arial"/>
          <w:sz w:val="24"/>
          <w:szCs w:val="24"/>
        </w:rPr>
        <w:t>КРАНОЯРСКИЙ КРАЙ СУХОБУЗИМСКИЙ РАЙОН АДМИНИСТРАЦИЯ</w:t>
      </w:r>
      <w:r w:rsidR="00AB1257" w:rsidRPr="00261F79">
        <w:rPr>
          <w:rFonts w:ascii="Arial" w:hAnsi="Arial" w:cs="Arial"/>
          <w:sz w:val="24"/>
          <w:szCs w:val="24"/>
        </w:rPr>
        <w:t xml:space="preserve"> </w:t>
      </w:r>
      <w:r w:rsidRPr="00261F79">
        <w:rPr>
          <w:rFonts w:ascii="Arial" w:hAnsi="Arial" w:cs="Arial"/>
          <w:sz w:val="24"/>
          <w:szCs w:val="24"/>
        </w:rPr>
        <w:t>ВЫСОТИНСКОГО СЕЛЬСОВЕТА</w:t>
      </w:r>
    </w:p>
    <w:p w:rsidR="002E281E" w:rsidRPr="00261F79" w:rsidRDefault="002E281E" w:rsidP="00261F79">
      <w:pPr>
        <w:spacing w:line="240" w:lineRule="auto"/>
        <w:ind w:firstLine="709"/>
        <w:jc w:val="both"/>
        <w:rPr>
          <w:rFonts w:ascii="Arial" w:hAnsi="Arial" w:cs="Arial"/>
          <w:sz w:val="24"/>
          <w:szCs w:val="24"/>
        </w:rPr>
      </w:pPr>
      <w:r w:rsidRPr="00261F79">
        <w:rPr>
          <w:rFonts w:ascii="Arial" w:hAnsi="Arial" w:cs="Arial"/>
          <w:sz w:val="24"/>
          <w:szCs w:val="24"/>
        </w:rPr>
        <w:t>ПОСТАНОВЛЕНИЕ</w:t>
      </w:r>
    </w:p>
    <w:p w:rsidR="002E281E" w:rsidRPr="00261F79" w:rsidRDefault="002E281E" w:rsidP="00261F79">
      <w:pPr>
        <w:spacing w:line="240" w:lineRule="auto"/>
        <w:ind w:firstLine="709"/>
        <w:jc w:val="both"/>
        <w:rPr>
          <w:rFonts w:ascii="Arial" w:hAnsi="Arial" w:cs="Arial"/>
          <w:sz w:val="24"/>
          <w:szCs w:val="24"/>
        </w:rPr>
      </w:pPr>
      <w:r w:rsidRPr="00261F79">
        <w:rPr>
          <w:rFonts w:ascii="Arial" w:hAnsi="Arial" w:cs="Arial"/>
          <w:sz w:val="24"/>
          <w:szCs w:val="24"/>
        </w:rPr>
        <w:t>09 марта 2023 г.</w:t>
      </w:r>
      <w:r w:rsidR="00261F79">
        <w:rPr>
          <w:rFonts w:ascii="Arial" w:hAnsi="Arial" w:cs="Arial"/>
          <w:sz w:val="24"/>
          <w:szCs w:val="24"/>
        </w:rPr>
        <w:t xml:space="preserve">  </w:t>
      </w:r>
      <w:proofErr w:type="spellStart"/>
      <w:r w:rsidRPr="00261F79">
        <w:rPr>
          <w:rFonts w:ascii="Arial" w:hAnsi="Arial" w:cs="Arial"/>
          <w:sz w:val="24"/>
          <w:szCs w:val="24"/>
        </w:rPr>
        <w:t>с</w:t>
      </w:r>
      <w:proofErr w:type="gramStart"/>
      <w:r w:rsidRPr="00261F79">
        <w:rPr>
          <w:rFonts w:ascii="Arial" w:hAnsi="Arial" w:cs="Arial"/>
          <w:sz w:val="24"/>
          <w:szCs w:val="24"/>
        </w:rPr>
        <w:t>.В</w:t>
      </w:r>
      <w:proofErr w:type="gramEnd"/>
      <w:r w:rsidRPr="00261F79">
        <w:rPr>
          <w:rFonts w:ascii="Arial" w:hAnsi="Arial" w:cs="Arial"/>
          <w:sz w:val="24"/>
          <w:szCs w:val="24"/>
        </w:rPr>
        <w:t>ысотино</w:t>
      </w:r>
      <w:proofErr w:type="spellEnd"/>
      <w:r w:rsidR="00261F79">
        <w:rPr>
          <w:rFonts w:ascii="Arial" w:hAnsi="Arial" w:cs="Arial"/>
          <w:sz w:val="24"/>
          <w:szCs w:val="24"/>
        </w:rPr>
        <w:t xml:space="preserve"> </w:t>
      </w:r>
      <w:r w:rsidR="00AB1257" w:rsidRPr="00261F79">
        <w:rPr>
          <w:rFonts w:ascii="Arial" w:hAnsi="Arial" w:cs="Arial"/>
          <w:sz w:val="24"/>
          <w:szCs w:val="24"/>
        </w:rPr>
        <w:t xml:space="preserve"> </w:t>
      </w:r>
      <w:r w:rsidRPr="00261F79">
        <w:rPr>
          <w:rFonts w:ascii="Arial" w:hAnsi="Arial" w:cs="Arial"/>
          <w:sz w:val="24"/>
          <w:szCs w:val="24"/>
        </w:rPr>
        <w:t>№20-п</w:t>
      </w:r>
    </w:p>
    <w:p w:rsidR="002E281E" w:rsidRPr="00261F79" w:rsidRDefault="002E281E" w:rsidP="00261F79">
      <w:pPr>
        <w:shd w:val="clear" w:color="auto" w:fill="FFFFFF"/>
        <w:spacing w:before="105" w:after="0" w:line="240" w:lineRule="auto"/>
        <w:ind w:right="6094" w:firstLine="709"/>
        <w:jc w:val="both"/>
        <w:rPr>
          <w:rFonts w:ascii="Arial" w:eastAsia="Times New Roman" w:hAnsi="Arial" w:cs="Arial"/>
          <w:sz w:val="24"/>
          <w:szCs w:val="24"/>
          <w:lang w:eastAsia="ru-RU"/>
        </w:rPr>
      </w:pPr>
      <w:r w:rsidRPr="00261F79">
        <w:rPr>
          <w:rFonts w:ascii="Arial" w:eastAsia="Times New Roman" w:hAnsi="Arial" w:cs="Arial"/>
          <w:bCs/>
          <w:sz w:val="24"/>
          <w:szCs w:val="24"/>
          <w:lang w:eastAsia="ru-RU"/>
        </w:rPr>
        <w:t>Об утверждении Муниципальной программы</w:t>
      </w:r>
      <w:r w:rsidR="00961B6D" w:rsidRPr="00261F79">
        <w:rPr>
          <w:rFonts w:ascii="Arial" w:eastAsia="Times New Roman" w:hAnsi="Arial" w:cs="Arial"/>
          <w:bCs/>
          <w:sz w:val="24"/>
          <w:szCs w:val="24"/>
          <w:lang w:eastAsia="ru-RU"/>
        </w:rPr>
        <w:t xml:space="preserve"> </w:t>
      </w:r>
      <w:r w:rsidRPr="00261F79">
        <w:rPr>
          <w:rFonts w:ascii="Arial" w:eastAsia="Times New Roman" w:hAnsi="Arial" w:cs="Arial"/>
          <w:sz w:val="24"/>
          <w:szCs w:val="24"/>
          <w:lang w:eastAsia="ru-RU"/>
        </w:rPr>
        <w:t>«Формирование комфортной</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сельской</w:t>
      </w:r>
      <w:r w:rsidR="00961B6D"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среды муниципального образования</w:t>
      </w:r>
      <w:r w:rsidR="00961B6D"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Высотинский сельсовет»</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на 2023-2025 годы</w:t>
      </w:r>
    </w:p>
    <w:p w:rsidR="002E281E" w:rsidRPr="00261F79" w:rsidRDefault="002E281E" w:rsidP="00261F79">
      <w:pPr>
        <w:pStyle w:val="ConsPlusNormal"/>
        <w:ind w:firstLine="709"/>
        <w:jc w:val="both"/>
        <w:rPr>
          <w:rFonts w:ascii="Arial" w:hAnsi="Arial" w:cs="Arial"/>
          <w:sz w:val="24"/>
          <w:szCs w:val="24"/>
        </w:rPr>
      </w:pPr>
      <w:r w:rsidRPr="00261F79">
        <w:rPr>
          <w:rFonts w:ascii="Arial" w:hAnsi="Arial" w:cs="Arial"/>
          <w:sz w:val="24"/>
          <w:szCs w:val="24"/>
        </w:rPr>
        <w:t>В соответствии с Федеральн</w:t>
      </w:r>
      <w:r w:rsidR="00AB1257" w:rsidRPr="00261F79">
        <w:rPr>
          <w:rFonts w:ascii="Arial" w:hAnsi="Arial" w:cs="Arial"/>
          <w:sz w:val="24"/>
          <w:szCs w:val="24"/>
        </w:rPr>
        <w:t>ым законом от 06.10.2003 года №</w:t>
      </w:r>
      <w:r w:rsidRPr="00261F79">
        <w:rPr>
          <w:rFonts w:ascii="Arial" w:hAnsi="Arial" w:cs="Arial"/>
          <w:sz w:val="24"/>
          <w:szCs w:val="24"/>
        </w:rPr>
        <w:t>131-ФЗ</w:t>
      </w:r>
    </w:p>
    <w:p w:rsidR="002E281E" w:rsidRPr="00261F79" w:rsidRDefault="002E281E" w:rsidP="00261F79">
      <w:pPr>
        <w:pStyle w:val="ConsPlusNormal"/>
        <w:ind w:firstLine="709"/>
        <w:jc w:val="both"/>
        <w:rPr>
          <w:rFonts w:ascii="Arial" w:hAnsi="Arial" w:cs="Arial"/>
          <w:sz w:val="24"/>
          <w:szCs w:val="24"/>
        </w:rPr>
      </w:pPr>
      <w:r w:rsidRPr="00261F79">
        <w:rPr>
          <w:rFonts w:ascii="Arial" w:hAnsi="Arial" w:cs="Arial"/>
          <w:sz w:val="24"/>
          <w:szCs w:val="24"/>
        </w:rPr>
        <w:t>«Об общих принципах организации местного самоуправления в Российской Федерации», руководствуясь Уставом Высотинского сельсовета</w:t>
      </w:r>
    </w:p>
    <w:p w:rsidR="002E281E" w:rsidRPr="00261F79" w:rsidRDefault="002E281E" w:rsidP="00261F79">
      <w:pPr>
        <w:pStyle w:val="ConsPlusNormal"/>
        <w:ind w:firstLine="709"/>
        <w:jc w:val="both"/>
        <w:rPr>
          <w:rFonts w:ascii="Arial" w:hAnsi="Arial" w:cs="Arial"/>
          <w:sz w:val="24"/>
          <w:szCs w:val="24"/>
        </w:rPr>
      </w:pPr>
      <w:r w:rsidRPr="00261F79">
        <w:rPr>
          <w:rFonts w:ascii="Arial" w:hAnsi="Arial" w:cs="Arial"/>
          <w:sz w:val="24"/>
          <w:szCs w:val="24"/>
        </w:rPr>
        <w:t>ПОСТАНОВЛЯЮ:</w:t>
      </w:r>
    </w:p>
    <w:p w:rsidR="002E281E" w:rsidRPr="00261F79" w:rsidRDefault="002E281E" w:rsidP="00261F79">
      <w:pPr>
        <w:pStyle w:val="ConsPlusNormal"/>
        <w:ind w:firstLine="709"/>
        <w:jc w:val="both"/>
        <w:rPr>
          <w:rFonts w:ascii="Arial" w:hAnsi="Arial" w:cs="Arial"/>
          <w:sz w:val="24"/>
          <w:szCs w:val="24"/>
        </w:rPr>
      </w:pPr>
      <w:r w:rsidRPr="00261F79">
        <w:rPr>
          <w:rFonts w:ascii="Arial" w:hAnsi="Arial" w:cs="Arial"/>
          <w:sz w:val="24"/>
          <w:szCs w:val="24"/>
        </w:rPr>
        <w:t xml:space="preserve">1. Утвердить муниципальную программу «Формирование </w:t>
      </w:r>
      <w:proofErr w:type="gramStart"/>
      <w:r w:rsidRPr="00261F79">
        <w:rPr>
          <w:rFonts w:ascii="Arial" w:hAnsi="Arial" w:cs="Arial"/>
          <w:sz w:val="24"/>
          <w:szCs w:val="24"/>
        </w:rPr>
        <w:t>комфортной</w:t>
      </w:r>
      <w:proofErr w:type="gramEnd"/>
    </w:p>
    <w:p w:rsidR="002E281E" w:rsidRPr="00261F79" w:rsidRDefault="002E281E" w:rsidP="00261F79">
      <w:pPr>
        <w:pStyle w:val="ConsPlusNormal"/>
        <w:ind w:firstLine="709"/>
        <w:jc w:val="both"/>
        <w:rPr>
          <w:rFonts w:ascii="Arial" w:hAnsi="Arial" w:cs="Arial"/>
          <w:sz w:val="24"/>
          <w:szCs w:val="24"/>
        </w:rPr>
      </w:pPr>
      <w:r w:rsidRPr="00261F79">
        <w:rPr>
          <w:rFonts w:ascii="Arial" w:hAnsi="Arial" w:cs="Arial"/>
          <w:sz w:val="24"/>
          <w:szCs w:val="24"/>
        </w:rPr>
        <w:t>сельской среды согласно приложению 1.</w:t>
      </w:r>
    </w:p>
    <w:p w:rsidR="002E281E" w:rsidRPr="00261F79" w:rsidRDefault="002E281E" w:rsidP="00261F79">
      <w:pPr>
        <w:pStyle w:val="ConsPlusNormal"/>
        <w:ind w:firstLine="709"/>
        <w:jc w:val="both"/>
        <w:rPr>
          <w:rFonts w:ascii="Arial" w:hAnsi="Arial" w:cs="Arial"/>
          <w:sz w:val="24"/>
          <w:szCs w:val="24"/>
        </w:rPr>
      </w:pPr>
      <w:r w:rsidRPr="00261F79">
        <w:rPr>
          <w:rFonts w:ascii="Arial" w:hAnsi="Arial" w:cs="Arial"/>
          <w:sz w:val="24"/>
          <w:szCs w:val="24"/>
        </w:rPr>
        <w:t xml:space="preserve">2. Контроль за исполнением настоящего постановления оставляю </w:t>
      </w:r>
      <w:proofErr w:type="gramStart"/>
      <w:r w:rsidRPr="00261F79">
        <w:rPr>
          <w:rFonts w:ascii="Arial" w:hAnsi="Arial" w:cs="Arial"/>
          <w:sz w:val="24"/>
          <w:szCs w:val="24"/>
        </w:rPr>
        <w:t>за</w:t>
      </w:r>
      <w:proofErr w:type="gramEnd"/>
    </w:p>
    <w:p w:rsidR="002E281E" w:rsidRPr="00261F79" w:rsidRDefault="002E281E" w:rsidP="00261F79">
      <w:pPr>
        <w:pStyle w:val="ConsPlusNormal"/>
        <w:ind w:firstLine="709"/>
        <w:jc w:val="both"/>
        <w:rPr>
          <w:rFonts w:ascii="Arial" w:hAnsi="Arial" w:cs="Arial"/>
          <w:sz w:val="24"/>
          <w:szCs w:val="24"/>
        </w:rPr>
      </w:pPr>
      <w:r w:rsidRPr="00261F79">
        <w:rPr>
          <w:rFonts w:ascii="Arial" w:hAnsi="Arial" w:cs="Arial"/>
          <w:sz w:val="24"/>
          <w:szCs w:val="24"/>
        </w:rPr>
        <w:t>собой.</w:t>
      </w:r>
    </w:p>
    <w:p w:rsidR="002E281E" w:rsidRPr="00261F79" w:rsidRDefault="002E281E" w:rsidP="00261F79">
      <w:pPr>
        <w:pStyle w:val="ConsPlusNormal"/>
        <w:ind w:firstLine="709"/>
        <w:jc w:val="both"/>
        <w:rPr>
          <w:rFonts w:ascii="Arial" w:hAnsi="Arial" w:cs="Arial"/>
          <w:sz w:val="24"/>
          <w:szCs w:val="24"/>
        </w:rPr>
      </w:pPr>
      <w:r w:rsidRPr="00261F79">
        <w:rPr>
          <w:rFonts w:ascii="Arial" w:hAnsi="Arial" w:cs="Arial"/>
          <w:sz w:val="24"/>
          <w:szCs w:val="24"/>
        </w:rPr>
        <w:t>3. Постановление вступает в силу в день, следующий за днем его</w:t>
      </w:r>
    </w:p>
    <w:p w:rsidR="002E281E" w:rsidRPr="00261F79" w:rsidRDefault="002E281E" w:rsidP="00261F79">
      <w:pPr>
        <w:pStyle w:val="ConsPlusNormal"/>
        <w:ind w:firstLine="709"/>
        <w:jc w:val="both"/>
        <w:rPr>
          <w:rFonts w:ascii="Arial" w:hAnsi="Arial" w:cs="Arial"/>
          <w:sz w:val="24"/>
          <w:szCs w:val="24"/>
        </w:rPr>
      </w:pPr>
      <w:r w:rsidRPr="00261F79">
        <w:rPr>
          <w:rFonts w:ascii="Arial" w:hAnsi="Arial" w:cs="Arial"/>
          <w:sz w:val="24"/>
          <w:szCs w:val="24"/>
        </w:rPr>
        <w:t>официального опубликования в газете «Ведомости органа местного самоуправления Высотинского сельсовета» и подлежит размещению на официальном сайте Высотинского</w:t>
      </w:r>
      <w:r w:rsidR="00961B6D" w:rsidRPr="00261F79">
        <w:rPr>
          <w:rFonts w:ascii="Arial" w:hAnsi="Arial" w:cs="Arial"/>
          <w:sz w:val="24"/>
          <w:szCs w:val="24"/>
        </w:rPr>
        <w:t xml:space="preserve"> сельсовета в сети «Интернет» и </w:t>
      </w:r>
      <w:r w:rsidRPr="00261F79">
        <w:rPr>
          <w:rFonts w:ascii="Arial" w:hAnsi="Arial" w:cs="Arial"/>
          <w:sz w:val="24"/>
          <w:szCs w:val="24"/>
        </w:rPr>
        <w:t>распространяется на правоотношения</w:t>
      </w:r>
      <w:r w:rsidR="007D3E6E" w:rsidRPr="00261F79">
        <w:rPr>
          <w:rFonts w:ascii="Arial" w:hAnsi="Arial" w:cs="Arial"/>
          <w:sz w:val="24"/>
          <w:szCs w:val="24"/>
        </w:rPr>
        <w:t>,</w:t>
      </w:r>
      <w:r w:rsidRPr="00261F79">
        <w:rPr>
          <w:rFonts w:ascii="Arial" w:hAnsi="Arial" w:cs="Arial"/>
          <w:sz w:val="24"/>
          <w:szCs w:val="24"/>
        </w:rPr>
        <w:t xml:space="preserve"> возникшие с 01.01.2023 года.</w:t>
      </w:r>
    </w:p>
    <w:p w:rsidR="002E281E" w:rsidRPr="00261F79" w:rsidRDefault="002E281E" w:rsidP="00261F79">
      <w:pPr>
        <w:pStyle w:val="ConsPlusNormal"/>
        <w:ind w:firstLine="709"/>
        <w:jc w:val="both"/>
        <w:rPr>
          <w:rFonts w:ascii="Arial" w:hAnsi="Arial" w:cs="Arial"/>
          <w:sz w:val="24"/>
          <w:szCs w:val="24"/>
        </w:rPr>
      </w:pPr>
    </w:p>
    <w:p w:rsidR="002E281E" w:rsidRPr="00261F79" w:rsidRDefault="002E281E" w:rsidP="00261F79">
      <w:pPr>
        <w:spacing w:line="240" w:lineRule="auto"/>
        <w:ind w:firstLine="709"/>
        <w:jc w:val="both"/>
        <w:rPr>
          <w:rFonts w:ascii="Arial" w:hAnsi="Arial" w:cs="Arial"/>
          <w:sz w:val="24"/>
          <w:szCs w:val="24"/>
        </w:rPr>
      </w:pPr>
      <w:r w:rsidRPr="00261F79">
        <w:rPr>
          <w:rFonts w:ascii="Arial" w:hAnsi="Arial" w:cs="Arial"/>
          <w:sz w:val="24"/>
          <w:szCs w:val="24"/>
        </w:rPr>
        <w:t>Глава сельсовета</w:t>
      </w:r>
      <w:r w:rsidR="00261F79">
        <w:rPr>
          <w:rFonts w:ascii="Arial" w:hAnsi="Arial" w:cs="Arial"/>
          <w:sz w:val="24"/>
          <w:szCs w:val="24"/>
        </w:rPr>
        <w:t xml:space="preserve">      </w:t>
      </w:r>
      <w:proofErr w:type="spellStart"/>
      <w:r w:rsidRPr="00261F79">
        <w:rPr>
          <w:rFonts w:ascii="Arial" w:hAnsi="Arial" w:cs="Arial"/>
          <w:sz w:val="24"/>
          <w:szCs w:val="24"/>
        </w:rPr>
        <w:t>С.В.Сухорученко</w:t>
      </w:r>
      <w:proofErr w:type="spellEnd"/>
    </w:p>
    <w:p w:rsidR="002E281E" w:rsidRPr="00261F79" w:rsidRDefault="002E281E" w:rsidP="00261F79">
      <w:pPr>
        <w:spacing w:line="240" w:lineRule="auto"/>
        <w:ind w:firstLine="709"/>
        <w:jc w:val="both"/>
        <w:rPr>
          <w:rFonts w:ascii="Arial" w:hAnsi="Arial" w:cs="Arial"/>
          <w:sz w:val="24"/>
          <w:szCs w:val="24"/>
        </w:rPr>
      </w:pPr>
    </w:p>
    <w:p w:rsidR="002E281E" w:rsidRPr="00261F79" w:rsidRDefault="002E281E" w:rsidP="00261F79">
      <w:pPr>
        <w:tabs>
          <w:tab w:val="left" w:pos="6735"/>
        </w:tabs>
        <w:spacing w:line="240" w:lineRule="auto"/>
        <w:ind w:left="6379" w:firstLine="709"/>
        <w:jc w:val="both"/>
        <w:rPr>
          <w:rFonts w:ascii="Arial" w:hAnsi="Arial" w:cs="Arial"/>
          <w:sz w:val="24"/>
          <w:szCs w:val="24"/>
        </w:rPr>
      </w:pPr>
      <w:r w:rsidRPr="00261F79">
        <w:rPr>
          <w:rFonts w:ascii="Arial" w:hAnsi="Arial" w:cs="Arial"/>
          <w:sz w:val="24"/>
          <w:szCs w:val="24"/>
        </w:rPr>
        <w:t>Приложение №1 к постановлению №20-п от 09.03.2023</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Муниципальная программа</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«Формирование комфортной сельской</w:t>
      </w:r>
      <w:r w:rsidR="00961B6D"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среды муниципального образования</w:t>
      </w:r>
      <w:r w:rsidR="00961B6D" w:rsidRPr="00261F79">
        <w:rPr>
          <w:rFonts w:ascii="Arial" w:eastAsia="Times New Roman" w:hAnsi="Arial" w:cs="Arial"/>
          <w:sz w:val="24"/>
          <w:szCs w:val="24"/>
          <w:lang w:eastAsia="ru-RU"/>
        </w:rPr>
        <w:t xml:space="preserve"> </w:t>
      </w:r>
      <w:r w:rsidR="00D7619C" w:rsidRPr="00261F79">
        <w:rPr>
          <w:rFonts w:ascii="Arial" w:eastAsia="Times New Roman" w:hAnsi="Arial" w:cs="Arial"/>
          <w:sz w:val="24"/>
          <w:szCs w:val="24"/>
          <w:lang w:eastAsia="ru-RU"/>
        </w:rPr>
        <w:t>Высотинский сельсовет</w:t>
      </w:r>
      <w:r w:rsidR="00961B6D"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на 202</w:t>
      </w:r>
      <w:r w:rsidR="00D7619C" w:rsidRPr="00261F79">
        <w:rPr>
          <w:rFonts w:ascii="Arial" w:eastAsia="Times New Roman" w:hAnsi="Arial" w:cs="Arial"/>
          <w:sz w:val="24"/>
          <w:szCs w:val="24"/>
          <w:lang w:eastAsia="ru-RU"/>
        </w:rPr>
        <w:t>3</w:t>
      </w:r>
      <w:r w:rsidRPr="00261F79">
        <w:rPr>
          <w:rFonts w:ascii="Arial" w:eastAsia="Times New Roman" w:hAnsi="Arial" w:cs="Arial"/>
          <w:sz w:val="24"/>
          <w:szCs w:val="24"/>
          <w:lang w:eastAsia="ru-RU"/>
        </w:rPr>
        <w:t>-202</w:t>
      </w:r>
      <w:r w:rsidR="00D7619C" w:rsidRPr="00261F79">
        <w:rPr>
          <w:rFonts w:ascii="Arial" w:eastAsia="Times New Roman" w:hAnsi="Arial" w:cs="Arial"/>
          <w:sz w:val="24"/>
          <w:szCs w:val="24"/>
          <w:lang w:eastAsia="ru-RU"/>
        </w:rPr>
        <w:t>5</w:t>
      </w:r>
      <w:r w:rsidRPr="00261F79">
        <w:rPr>
          <w:rFonts w:ascii="Arial" w:eastAsia="Times New Roman" w:hAnsi="Arial" w:cs="Arial"/>
          <w:sz w:val="24"/>
          <w:szCs w:val="24"/>
          <w:lang w:eastAsia="ru-RU"/>
        </w:rPr>
        <w:t xml:space="preserve"> годы</w:t>
      </w:r>
      <w:r w:rsidR="00D7619C"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ПАСПОРТ</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муниципальной программы</w:t>
      </w:r>
      <w:r w:rsidR="00961B6D"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«Формирование современной сельской среды муниципального образования</w:t>
      </w:r>
      <w:r w:rsidR="00961B6D" w:rsidRPr="00261F79">
        <w:rPr>
          <w:rFonts w:ascii="Arial" w:eastAsia="Times New Roman" w:hAnsi="Arial" w:cs="Arial"/>
          <w:sz w:val="24"/>
          <w:szCs w:val="24"/>
          <w:lang w:eastAsia="ru-RU"/>
        </w:rPr>
        <w:t xml:space="preserve"> </w:t>
      </w:r>
      <w:r w:rsidR="00D7619C" w:rsidRPr="00261F79">
        <w:rPr>
          <w:rFonts w:ascii="Arial" w:eastAsia="Times New Roman" w:hAnsi="Arial" w:cs="Arial"/>
          <w:sz w:val="24"/>
          <w:szCs w:val="24"/>
          <w:lang w:eastAsia="ru-RU"/>
        </w:rPr>
        <w:t>Высотинский сельсовет</w:t>
      </w:r>
      <w:r w:rsidRPr="00261F79">
        <w:rPr>
          <w:rFonts w:ascii="Arial" w:eastAsia="Times New Roman" w:hAnsi="Arial" w:cs="Arial"/>
          <w:sz w:val="24"/>
          <w:szCs w:val="24"/>
          <w:lang w:eastAsia="ru-RU"/>
        </w:rPr>
        <w:t>»</w:t>
      </w:r>
      <w:r w:rsidR="00961B6D"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на 202</w:t>
      </w:r>
      <w:r w:rsidR="00D7619C" w:rsidRPr="00261F79">
        <w:rPr>
          <w:rFonts w:ascii="Arial" w:eastAsia="Times New Roman" w:hAnsi="Arial" w:cs="Arial"/>
          <w:sz w:val="24"/>
          <w:szCs w:val="24"/>
          <w:lang w:eastAsia="ru-RU"/>
        </w:rPr>
        <w:t>3</w:t>
      </w:r>
      <w:r w:rsidRPr="00261F79">
        <w:rPr>
          <w:rFonts w:ascii="Arial" w:eastAsia="Times New Roman" w:hAnsi="Arial" w:cs="Arial"/>
          <w:sz w:val="24"/>
          <w:szCs w:val="24"/>
          <w:lang w:eastAsia="ru-RU"/>
        </w:rPr>
        <w:t>-202</w:t>
      </w:r>
      <w:r w:rsidR="00D7619C" w:rsidRPr="00261F79">
        <w:rPr>
          <w:rFonts w:ascii="Arial" w:eastAsia="Times New Roman" w:hAnsi="Arial" w:cs="Arial"/>
          <w:sz w:val="24"/>
          <w:szCs w:val="24"/>
          <w:lang w:eastAsia="ru-RU"/>
        </w:rPr>
        <w:t>5</w:t>
      </w:r>
      <w:r w:rsidRPr="00261F79">
        <w:rPr>
          <w:rFonts w:ascii="Arial" w:eastAsia="Times New Roman" w:hAnsi="Arial" w:cs="Arial"/>
          <w:sz w:val="24"/>
          <w:szCs w:val="24"/>
          <w:lang w:eastAsia="ru-RU"/>
        </w:rPr>
        <w:t xml:space="preserve"> годы</w:t>
      </w:r>
      <w:r w:rsidR="00961B6D"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(далее - Программа)</w:t>
      </w:r>
    </w:p>
    <w:tbl>
      <w:tblPr>
        <w:tblW w:w="0" w:type="auto"/>
        <w:tblCellMar>
          <w:left w:w="0" w:type="dxa"/>
          <w:right w:w="0" w:type="dxa"/>
        </w:tblCellMar>
        <w:tblLook w:val="04A0"/>
      </w:tblPr>
      <w:tblGrid>
        <w:gridCol w:w="2235"/>
        <w:gridCol w:w="7336"/>
      </w:tblGrid>
      <w:tr w:rsidR="002E281E" w:rsidRPr="00261F79" w:rsidTr="002E281E">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Ответственный исполнитель Программы</w:t>
            </w:r>
          </w:p>
        </w:tc>
        <w:tc>
          <w:tcPr>
            <w:tcW w:w="7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Администрация </w:t>
            </w:r>
            <w:r w:rsidR="00D7619C" w:rsidRPr="00261F79">
              <w:rPr>
                <w:rFonts w:ascii="Arial" w:eastAsia="Times New Roman" w:hAnsi="Arial" w:cs="Arial"/>
                <w:sz w:val="24"/>
                <w:szCs w:val="24"/>
                <w:lang w:eastAsia="ru-RU"/>
              </w:rPr>
              <w:t>Высотинского сельсовета</w:t>
            </w:r>
          </w:p>
        </w:tc>
      </w:tr>
      <w:tr w:rsidR="002E281E" w:rsidRPr="00261F79" w:rsidTr="002E281E">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Соисполнители Программы</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отсутствуют</w:t>
            </w:r>
          </w:p>
        </w:tc>
      </w:tr>
      <w:tr w:rsidR="002E281E" w:rsidRPr="00261F79" w:rsidTr="002E281E">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Наименова</w:t>
            </w:r>
            <w:r w:rsidRPr="00261F79">
              <w:rPr>
                <w:rFonts w:ascii="Arial" w:eastAsia="Times New Roman" w:hAnsi="Arial" w:cs="Arial"/>
                <w:sz w:val="24"/>
                <w:szCs w:val="24"/>
                <w:lang w:eastAsia="ru-RU"/>
              </w:rPr>
              <w:lastRenderedPageBreak/>
              <w:t>ние подпрограмм</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отсутствуют</w:t>
            </w:r>
          </w:p>
        </w:tc>
      </w:tr>
      <w:tr w:rsidR="002E281E" w:rsidRPr="00261F79" w:rsidTr="002E281E">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Участники Программы</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Заинтересованные лица (предприятия, организации (в том числе товарищества собственников жилья, жилищные кооперативы или иные специализированные потребительские кооперативы), собстве</w:t>
            </w:r>
            <w:r w:rsidR="00D7619C" w:rsidRPr="00261F79">
              <w:rPr>
                <w:rFonts w:ascii="Arial" w:eastAsia="Times New Roman" w:hAnsi="Arial" w:cs="Arial"/>
                <w:sz w:val="24"/>
                <w:szCs w:val="24"/>
                <w:lang w:eastAsia="ru-RU"/>
              </w:rPr>
              <w:t>нники помещений в многоквартирных</w:t>
            </w:r>
            <w:r w:rsidRPr="00261F79">
              <w:rPr>
                <w:rFonts w:ascii="Arial" w:eastAsia="Times New Roman" w:hAnsi="Arial" w:cs="Arial"/>
                <w:sz w:val="24"/>
                <w:szCs w:val="24"/>
                <w:lang w:eastAsia="ru-RU"/>
              </w:rPr>
              <w:t xml:space="preserve"> жил</w:t>
            </w:r>
            <w:r w:rsidR="00D7619C" w:rsidRPr="00261F79">
              <w:rPr>
                <w:rFonts w:ascii="Arial" w:eastAsia="Times New Roman" w:hAnsi="Arial" w:cs="Arial"/>
                <w:sz w:val="24"/>
                <w:szCs w:val="24"/>
                <w:lang w:eastAsia="ru-RU"/>
              </w:rPr>
              <w:t>ых</w:t>
            </w:r>
            <w:r w:rsidRPr="00261F79">
              <w:rPr>
                <w:rFonts w:ascii="Arial" w:eastAsia="Times New Roman" w:hAnsi="Arial" w:cs="Arial"/>
                <w:sz w:val="24"/>
                <w:szCs w:val="24"/>
                <w:lang w:eastAsia="ru-RU"/>
              </w:rPr>
              <w:t xml:space="preserve"> дом</w:t>
            </w:r>
            <w:r w:rsidR="00D7619C" w:rsidRPr="00261F79">
              <w:rPr>
                <w:rFonts w:ascii="Arial" w:eastAsia="Times New Roman" w:hAnsi="Arial" w:cs="Arial"/>
                <w:sz w:val="24"/>
                <w:szCs w:val="24"/>
                <w:lang w:eastAsia="ru-RU"/>
              </w:rPr>
              <w:t>ах</w:t>
            </w:r>
            <w:r w:rsidRPr="00261F79">
              <w:rPr>
                <w:rFonts w:ascii="Arial" w:eastAsia="Times New Roman" w:hAnsi="Arial" w:cs="Arial"/>
                <w:sz w:val="24"/>
                <w:szCs w:val="24"/>
                <w:lang w:eastAsia="ru-RU"/>
              </w:rPr>
              <w:t xml:space="preserve">, граждане </w:t>
            </w:r>
            <w:r w:rsidR="00D7619C"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tc>
      </w:tr>
      <w:tr w:rsidR="002E281E" w:rsidRPr="00261F79" w:rsidTr="002E281E">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Цель Программы</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повышение качества проживания на территории </w:t>
            </w:r>
            <w:r w:rsidR="00D7619C" w:rsidRPr="00261F79">
              <w:rPr>
                <w:rFonts w:ascii="Arial" w:eastAsia="Times New Roman" w:hAnsi="Arial" w:cs="Arial"/>
                <w:sz w:val="24"/>
                <w:szCs w:val="24"/>
                <w:lang w:eastAsia="ru-RU"/>
              </w:rPr>
              <w:t>Высотинского сельсовета</w:t>
            </w:r>
          </w:p>
        </w:tc>
      </w:tr>
      <w:tr w:rsidR="002E281E" w:rsidRPr="00261F79" w:rsidTr="002E281E">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Задачи Программы</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hd w:val="clear" w:color="auto" w:fill="FFFFFF"/>
              <w:spacing w:before="5" w:after="0" w:line="240" w:lineRule="auto"/>
              <w:ind w:left="34" w:right="6"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Обеспечение создания, содержания и развития объектов благоустройства на территории </w:t>
            </w:r>
            <w:r w:rsidR="00D7619C"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5" w:after="0" w:line="240" w:lineRule="auto"/>
              <w:ind w:left="34" w:right="6"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повышение благоустройства дворовых и общественных территорий </w:t>
            </w:r>
            <w:r w:rsidR="00D7619C"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5" w:after="0" w:line="240" w:lineRule="auto"/>
              <w:ind w:left="34" w:right="6"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создание универсальных механизмов вовлеченности заинтересованных граждан, организаций в реализацию мероприятий по благоустройству</w:t>
            </w:r>
            <w:r w:rsidR="00AB1257" w:rsidRPr="00261F79">
              <w:rPr>
                <w:rFonts w:ascii="Arial" w:eastAsia="Times New Roman" w:hAnsi="Arial" w:cs="Arial"/>
                <w:sz w:val="24"/>
                <w:szCs w:val="24"/>
                <w:lang w:eastAsia="ru-RU"/>
              </w:rPr>
              <w:t xml:space="preserve"> </w:t>
            </w:r>
            <w:r w:rsidR="00D7619C" w:rsidRPr="00261F79">
              <w:rPr>
                <w:rFonts w:ascii="Arial" w:eastAsia="Times New Roman" w:hAnsi="Arial" w:cs="Arial"/>
                <w:sz w:val="24"/>
                <w:szCs w:val="24"/>
                <w:lang w:eastAsia="ru-RU"/>
              </w:rPr>
              <w:t>Высотинского сельсовета</w:t>
            </w:r>
          </w:p>
        </w:tc>
      </w:tr>
      <w:tr w:rsidR="002E281E" w:rsidRPr="00261F79" w:rsidTr="002E281E">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Целевые показатели эффективности реализации Программы</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дворовых территорий;</w:t>
            </w:r>
          </w:p>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общественных территорий;</w:t>
            </w:r>
          </w:p>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r>
      <w:tr w:rsidR="002E281E" w:rsidRPr="00261F79" w:rsidTr="002E281E">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Срок и этапы реализации программы</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D7619C"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Срок реализации - 2023-2025</w:t>
            </w:r>
            <w:r w:rsidR="002E281E" w:rsidRPr="00261F79">
              <w:rPr>
                <w:rFonts w:ascii="Arial" w:eastAsia="Times New Roman" w:hAnsi="Arial" w:cs="Arial"/>
                <w:sz w:val="24"/>
                <w:szCs w:val="24"/>
                <w:lang w:eastAsia="ru-RU"/>
              </w:rPr>
              <w:t xml:space="preserve"> годы.</w:t>
            </w:r>
          </w:p>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Разделение на этапы не предусмотрено.</w:t>
            </w:r>
          </w:p>
        </w:tc>
      </w:tr>
      <w:tr w:rsidR="002E281E" w:rsidRPr="00261F79" w:rsidTr="002E281E">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Объем финансового обеспечения Программы</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7D3E6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В соответствии с приложением 2 к Программе «Формирование современной сельской среды </w:t>
            </w:r>
            <w:r w:rsidR="00D7619C"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 на 202</w:t>
            </w:r>
            <w:r w:rsidR="00D7619C" w:rsidRPr="00261F79">
              <w:rPr>
                <w:rFonts w:ascii="Arial" w:eastAsia="Times New Roman" w:hAnsi="Arial" w:cs="Arial"/>
                <w:sz w:val="24"/>
                <w:szCs w:val="24"/>
                <w:lang w:eastAsia="ru-RU"/>
              </w:rPr>
              <w:t>3</w:t>
            </w:r>
            <w:r w:rsidRPr="00261F79">
              <w:rPr>
                <w:rFonts w:ascii="Arial" w:eastAsia="Times New Roman" w:hAnsi="Arial" w:cs="Arial"/>
                <w:sz w:val="24"/>
                <w:szCs w:val="24"/>
                <w:lang w:eastAsia="ru-RU"/>
              </w:rPr>
              <w:t>-202</w:t>
            </w:r>
            <w:r w:rsidR="00D7619C" w:rsidRPr="00261F79">
              <w:rPr>
                <w:rFonts w:ascii="Arial" w:eastAsia="Times New Roman" w:hAnsi="Arial" w:cs="Arial"/>
                <w:sz w:val="24"/>
                <w:szCs w:val="24"/>
                <w:lang w:eastAsia="ru-RU"/>
              </w:rPr>
              <w:t>5</w:t>
            </w:r>
            <w:r w:rsidRPr="00261F79">
              <w:rPr>
                <w:rFonts w:ascii="Arial" w:eastAsia="Times New Roman" w:hAnsi="Arial" w:cs="Arial"/>
                <w:sz w:val="24"/>
                <w:szCs w:val="24"/>
                <w:lang w:eastAsia="ru-RU"/>
              </w:rPr>
              <w:t xml:space="preserve"> годы общий объем финансирования </w:t>
            </w:r>
            <w:r w:rsidR="007D3E6E" w:rsidRPr="00261F79">
              <w:rPr>
                <w:rFonts w:ascii="Arial" w:eastAsia="Times New Roman" w:hAnsi="Arial" w:cs="Arial"/>
                <w:sz w:val="24"/>
                <w:szCs w:val="24"/>
                <w:u w:val="single"/>
                <w:lang w:eastAsia="ru-RU"/>
              </w:rPr>
              <w:t xml:space="preserve">390,0 </w:t>
            </w:r>
            <w:r w:rsidRPr="00261F79">
              <w:rPr>
                <w:rFonts w:ascii="Arial" w:eastAsia="Times New Roman" w:hAnsi="Arial" w:cs="Arial"/>
                <w:sz w:val="24"/>
                <w:szCs w:val="24"/>
                <w:lang w:eastAsia="ru-RU"/>
              </w:rPr>
              <w:t xml:space="preserve">тыс. рублей, в том числе: </w:t>
            </w:r>
          </w:p>
          <w:p w:rsidR="007D3E6E" w:rsidRPr="00261F79" w:rsidRDefault="007D3E6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В 2023 г. 390,0 </w:t>
            </w:r>
            <w:proofErr w:type="spellStart"/>
            <w:r w:rsidRPr="00261F79">
              <w:rPr>
                <w:rFonts w:ascii="Arial" w:eastAsia="Times New Roman" w:hAnsi="Arial" w:cs="Arial"/>
                <w:sz w:val="24"/>
                <w:szCs w:val="24"/>
                <w:lang w:eastAsia="ru-RU"/>
              </w:rPr>
              <w:t>тыс</w:t>
            </w:r>
            <w:proofErr w:type="gramStart"/>
            <w:r w:rsidRPr="00261F79">
              <w:rPr>
                <w:rFonts w:ascii="Arial" w:eastAsia="Times New Roman" w:hAnsi="Arial" w:cs="Arial"/>
                <w:sz w:val="24"/>
                <w:szCs w:val="24"/>
                <w:lang w:eastAsia="ru-RU"/>
              </w:rPr>
              <w:t>.р</w:t>
            </w:r>
            <w:proofErr w:type="gramEnd"/>
            <w:r w:rsidRPr="00261F79">
              <w:rPr>
                <w:rFonts w:ascii="Arial" w:eastAsia="Times New Roman" w:hAnsi="Arial" w:cs="Arial"/>
                <w:sz w:val="24"/>
                <w:szCs w:val="24"/>
                <w:lang w:eastAsia="ru-RU"/>
              </w:rPr>
              <w:t>уб</w:t>
            </w:r>
            <w:proofErr w:type="spellEnd"/>
            <w:r w:rsidRPr="00261F79">
              <w:rPr>
                <w:rFonts w:ascii="Arial" w:eastAsia="Times New Roman" w:hAnsi="Arial" w:cs="Arial"/>
                <w:sz w:val="24"/>
                <w:szCs w:val="24"/>
                <w:lang w:eastAsia="ru-RU"/>
              </w:rPr>
              <w:t>, из них:</w:t>
            </w:r>
          </w:p>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средства федерального бюджета</w:t>
            </w:r>
            <w:proofErr w:type="gramStart"/>
            <w:r w:rsidR="007D3E6E" w:rsidRPr="00261F79">
              <w:rPr>
                <w:rFonts w:ascii="Arial" w:eastAsia="Times New Roman" w:hAnsi="Arial" w:cs="Arial"/>
                <w:sz w:val="24"/>
                <w:szCs w:val="24"/>
                <w:lang w:eastAsia="ru-RU"/>
              </w:rPr>
              <w:t>0</w:t>
            </w:r>
            <w:proofErr w:type="gramEnd"/>
            <w:r w:rsidR="007D3E6E"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тыс. рублей</w:t>
            </w:r>
            <w:r w:rsidR="007D3E6E"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средства </w:t>
            </w:r>
            <w:r w:rsidR="00D7619C" w:rsidRPr="00261F79">
              <w:rPr>
                <w:rFonts w:ascii="Arial" w:eastAsia="Times New Roman" w:hAnsi="Arial" w:cs="Arial"/>
                <w:sz w:val="24"/>
                <w:szCs w:val="24"/>
                <w:lang w:eastAsia="ru-RU"/>
              </w:rPr>
              <w:t>краевого</w:t>
            </w:r>
            <w:r w:rsidRPr="00261F79">
              <w:rPr>
                <w:rFonts w:ascii="Arial" w:eastAsia="Times New Roman" w:hAnsi="Arial" w:cs="Arial"/>
                <w:sz w:val="24"/>
                <w:szCs w:val="24"/>
                <w:lang w:eastAsia="ru-RU"/>
              </w:rPr>
              <w:t xml:space="preserve"> бюджета </w:t>
            </w:r>
            <w:r w:rsidR="007D3E6E" w:rsidRPr="00261F79">
              <w:rPr>
                <w:rFonts w:ascii="Arial" w:eastAsia="Times New Roman" w:hAnsi="Arial" w:cs="Arial"/>
                <w:sz w:val="24"/>
                <w:szCs w:val="24"/>
                <w:u w:val="single"/>
                <w:lang w:eastAsia="ru-RU"/>
              </w:rPr>
              <w:t>350,0</w:t>
            </w:r>
            <w:r w:rsidRPr="00261F79">
              <w:rPr>
                <w:rFonts w:ascii="Arial" w:eastAsia="Times New Roman" w:hAnsi="Arial" w:cs="Arial"/>
                <w:sz w:val="24"/>
                <w:szCs w:val="24"/>
                <w:u w:val="single"/>
                <w:lang w:eastAsia="ru-RU"/>
              </w:rPr>
              <w:t>_</w:t>
            </w:r>
            <w:r w:rsidRPr="00261F79">
              <w:rPr>
                <w:rFonts w:ascii="Arial" w:eastAsia="Times New Roman" w:hAnsi="Arial" w:cs="Arial"/>
                <w:sz w:val="24"/>
                <w:szCs w:val="24"/>
                <w:lang w:eastAsia="ru-RU"/>
              </w:rPr>
              <w:t>тыс. рублей;</w:t>
            </w:r>
          </w:p>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за счет средств бюджета поселения </w:t>
            </w:r>
            <w:r w:rsidRPr="00261F79">
              <w:rPr>
                <w:rFonts w:ascii="Arial" w:eastAsia="Times New Roman" w:hAnsi="Arial" w:cs="Arial"/>
                <w:sz w:val="24"/>
                <w:szCs w:val="24"/>
                <w:u w:val="single"/>
                <w:lang w:eastAsia="ru-RU"/>
              </w:rPr>
              <w:t>не менее</w:t>
            </w:r>
            <w:r w:rsidR="00AB1257" w:rsidRPr="00261F79">
              <w:rPr>
                <w:rFonts w:ascii="Arial" w:eastAsia="Times New Roman" w:hAnsi="Arial" w:cs="Arial"/>
                <w:sz w:val="24"/>
                <w:szCs w:val="24"/>
                <w:u w:val="single"/>
                <w:lang w:eastAsia="ru-RU"/>
              </w:rPr>
              <w:t xml:space="preserve"> </w:t>
            </w:r>
            <w:r w:rsidR="007D3E6E" w:rsidRPr="00261F79">
              <w:rPr>
                <w:rFonts w:ascii="Arial" w:eastAsia="Times New Roman" w:hAnsi="Arial" w:cs="Arial"/>
                <w:sz w:val="24"/>
                <w:szCs w:val="24"/>
                <w:u w:val="single"/>
                <w:lang w:eastAsia="ru-RU"/>
              </w:rPr>
              <w:t xml:space="preserve">27,0 </w:t>
            </w:r>
            <w:r w:rsidRPr="00261F79">
              <w:rPr>
                <w:rFonts w:ascii="Arial" w:eastAsia="Times New Roman" w:hAnsi="Arial" w:cs="Arial"/>
                <w:sz w:val="24"/>
                <w:szCs w:val="24"/>
                <w:u w:val="single"/>
                <w:lang w:eastAsia="ru-RU"/>
              </w:rPr>
              <w:t>тыс</w:t>
            </w:r>
            <w:r w:rsidRPr="00261F79">
              <w:rPr>
                <w:rFonts w:ascii="Arial" w:eastAsia="Times New Roman" w:hAnsi="Arial" w:cs="Arial"/>
                <w:sz w:val="24"/>
                <w:szCs w:val="24"/>
                <w:lang w:eastAsia="ru-RU"/>
              </w:rPr>
              <w:t>. рублей;</w:t>
            </w:r>
          </w:p>
          <w:p w:rsidR="007D3E6E" w:rsidRPr="00261F79" w:rsidRDefault="007D3E6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внебюджетные источники 13,0 тыс</w:t>
            </w:r>
            <w:proofErr w:type="gramStart"/>
            <w:r w:rsidRPr="00261F79">
              <w:rPr>
                <w:rFonts w:ascii="Arial" w:eastAsia="Times New Roman" w:hAnsi="Arial" w:cs="Arial"/>
                <w:sz w:val="24"/>
                <w:szCs w:val="24"/>
                <w:lang w:eastAsia="ru-RU"/>
              </w:rPr>
              <w:t>.р</w:t>
            </w:r>
            <w:proofErr w:type="gramEnd"/>
            <w:r w:rsidRPr="00261F79">
              <w:rPr>
                <w:rFonts w:ascii="Arial" w:eastAsia="Times New Roman" w:hAnsi="Arial" w:cs="Arial"/>
                <w:sz w:val="24"/>
                <w:szCs w:val="24"/>
                <w:lang w:eastAsia="ru-RU"/>
              </w:rPr>
              <w:t>ублей.</w:t>
            </w:r>
          </w:p>
          <w:p w:rsidR="007D3E6E" w:rsidRPr="00261F79" w:rsidRDefault="007D3E6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2024 г. 0,0 тыс</w:t>
            </w:r>
            <w:proofErr w:type="gramStart"/>
            <w:r w:rsidRPr="00261F79">
              <w:rPr>
                <w:rFonts w:ascii="Arial" w:eastAsia="Times New Roman" w:hAnsi="Arial" w:cs="Arial"/>
                <w:sz w:val="24"/>
                <w:szCs w:val="24"/>
                <w:lang w:eastAsia="ru-RU"/>
              </w:rPr>
              <w:t>.р</w:t>
            </w:r>
            <w:proofErr w:type="gramEnd"/>
            <w:r w:rsidRPr="00261F79">
              <w:rPr>
                <w:rFonts w:ascii="Arial" w:eastAsia="Times New Roman" w:hAnsi="Arial" w:cs="Arial"/>
                <w:sz w:val="24"/>
                <w:szCs w:val="24"/>
                <w:lang w:eastAsia="ru-RU"/>
              </w:rPr>
              <w:t>уб.;</w:t>
            </w:r>
          </w:p>
          <w:p w:rsidR="007D3E6E" w:rsidRPr="00261F79" w:rsidRDefault="007D3E6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2025 г. 0,0 тыс</w:t>
            </w:r>
            <w:proofErr w:type="gramStart"/>
            <w:r w:rsidRPr="00261F79">
              <w:rPr>
                <w:rFonts w:ascii="Arial" w:eastAsia="Times New Roman" w:hAnsi="Arial" w:cs="Arial"/>
                <w:sz w:val="24"/>
                <w:szCs w:val="24"/>
                <w:lang w:eastAsia="ru-RU"/>
              </w:rPr>
              <w:t>.р</w:t>
            </w:r>
            <w:proofErr w:type="gramEnd"/>
            <w:r w:rsidRPr="00261F79">
              <w:rPr>
                <w:rFonts w:ascii="Arial" w:eastAsia="Times New Roman" w:hAnsi="Arial" w:cs="Arial"/>
                <w:sz w:val="24"/>
                <w:szCs w:val="24"/>
                <w:lang w:eastAsia="ru-RU"/>
              </w:rPr>
              <w:t>уб.</w:t>
            </w:r>
          </w:p>
        </w:tc>
      </w:tr>
      <w:tr w:rsidR="002E281E" w:rsidRPr="00261F79" w:rsidTr="002E281E">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Ожидаемые конечные результаты реализации</w:t>
            </w:r>
          </w:p>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Программы</w:t>
            </w:r>
          </w:p>
        </w:tc>
        <w:tc>
          <w:tcPr>
            <w:tcW w:w="7336"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к концу 202</w:t>
            </w:r>
            <w:r w:rsidR="00D7619C" w:rsidRPr="00261F79">
              <w:rPr>
                <w:rFonts w:ascii="Arial" w:eastAsia="Times New Roman" w:hAnsi="Arial" w:cs="Arial"/>
                <w:sz w:val="24"/>
                <w:szCs w:val="24"/>
                <w:lang w:eastAsia="ru-RU"/>
              </w:rPr>
              <w:t>3</w:t>
            </w:r>
            <w:r w:rsidRPr="00261F79">
              <w:rPr>
                <w:rFonts w:ascii="Arial" w:eastAsia="Times New Roman" w:hAnsi="Arial" w:cs="Arial"/>
                <w:sz w:val="24"/>
                <w:szCs w:val="24"/>
                <w:lang w:eastAsia="ru-RU"/>
              </w:rPr>
              <w:t xml:space="preserve"> года составит 70 %;</w:t>
            </w:r>
          </w:p>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За период 202</w:t>
            </w:r>
            <w:r w:rsidR="00D7619C" w:rsidRPr="00261F79">
              <w:rPr>
                <w:rFonts w:ascii="Arial" w:eastAsia="Times New Roman" w:hAnsi="Arial" w:cs="Arial"/>
                <w:sz w:val="24"/>
                <w:szCs w:val="24"/>
                <w:lang w:eastAsia="ru-RU"/>
              </w:rPr>
              <w:t>3</w:t>
            </w:r>
            <w:r w:rsidRPr="00261F79">
              <w:rPr>
                <w:rFonts w:ascii="Arial" w:eastAsia="Times New Roman" w:hAnsi="Arial" w:cs="Arial"/>
                <w:sz w:val="24"/>
                <w:szCs w:val="24"/>
                <w:lang w:eastAsia="ru-RU"/>
              </w:rPr>
              <w:t>-202</w:t>
            </w:r>
            <w:r w:rsidR="00D7619C" w:rsidRPr="00261F79">
              <w:rPr>
                <w:rFonts w:ascii="Arial" w:eastAsia="Times New Roman" w:hAnsi="Arial" w:cs="Arial"/>
                <w:sz w:val="24"/>
                <w:szCs w:val="24"/>
                <w:lang w:eastAsia="ru-RU"/>
              </w:rPr>
              <w:t>5</w:t>
            </w:r>
            <w:r w:rsidRPr="00261F79">
              <w:rPr>
                <w:rFonts w:ascii="Arial" w:eastAsia="Times New Roman" w:hAnsi="Arial" w:cs="Arial"/>
                <w:sz w:val="24"/>
                <w:szCs w:val="24"/>
                <w:lang w:eastAsia="ru-RU"/>
              </w:rPr>
              <w:t xml:space="preserve"> годов ожидается:</w:t>
            </w:r>
          </w:p>
          <w:p w:rsidR="007D3E6E" w:rsidRPr="00261F79" w:rsidRDefault="007D3E6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2023 г. 0,0 тыс. руб.;</w:t>
            </w:r>
          </w:p>
          <w:p w:rsidR="007D3E6E" w:rsidRPr="00261F79" w:rsidRDefault="007D3E6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количество благоустроенных общественных территорий </w:t>
            </w:r>
            <w:r w:rsidRPr="00261F79">
              <w:rPr>
                <w:rFonts w:ascii="Arial" w:eastAsia="Times New Roman" w:hAnsi="Arial" w:cs="Arial"/>
                <w:sz w:val="24"/>
                <w:szCs w:val="24"/>
                <w:lang w:eastAsia="ru-RU"/>
              </w:rPr>
              <w:lastRenderedPageBreak/>
              <w:t>составит 1единица;</w:t>
            </w:r>
          </w:p>
          <w:p w:rsidR="007D3E6E" w:rsidRPr="00261F79" w:rsidRDefault="007D3E6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В 2024-2025 </w:t>
            </w:r>
            <w:proofErr w:type="spellStart"/>
            <w:proofErr w:type="gramStart"/>
            <w:r w:rsidRPr="00261F79">
              <w:rPr>
                <w:rFonts w:ascii="Arial" w:eastAsia="Times New Roman" w:hAnsi="Arial" w:cs="Arial"/>
                <w:sz w:val="24"/>
                <w:szCs w:val="24"/>
                <w:lang w:eastAsia="ru-RU"/>
              </w:rPr>
              <w:t>гг</w:t>
            </w:r>
            <w:proofErr w:type="spellEnd"/>
            <w:proofErr w:type="gramEnd"/>
            <w:r w:rsidRPr="00261F79">
              <w:rPr>
                <w:rFonts w:ascii="Arial" w:eastAsia="Times New Roman" w:hAnsi="Arial" w:cs="Arial"/>
                <w:sz w:val="24"/>
                <w:szCs w:val="24"/>
                <w:lang w:eastAsia="ru-RU"/>
              </w:rPr>
              <w:t>:</w:t>
            </w:r>
          </w:p>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количество благоустроенных дворовых территорий составит </w:t>
            </w:r>
            <w:r w:rsidR="007D3E6E" w:rsidRPr="00261F79">
              <w:rPr>
                <w:rFonts w:ascii="Arial" w:eastAsia="Times New Roman" w:hAnsi="Arial" w:cs="Arial"/>
                <w:sz w:val="24"/>
                <w:szCs w:val="24"/>
                <w:lang w:eastAsia="ru-RU"/>
              </w:rPr>
              <w:t>2</w:t>
            </w:r>
            <w:r w:rsidRPr="00261F79">
              <w:rPr>
                <w:rFonts w:ascii="Arial" w:eastAsia="Times New Roman" w:hAnsi="Arial" w:cs="Arial"/>
                <w:sz w:val="24"/>
                <w:szCs w:val="24"/>
                <w:lang w:eastAsia="ru-RU"/>
              </w:rPr>
              <w:t xml:space="preserve"> единиц;</w:t>
            </w:r>
          </w:p>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общественных территорий составит 1</w:t>
            </w:r>
            <w:r w:rsidR="007D3E6E" w:rsidRPr="00261F79">
              <w:rPr>
                <w:rFonts w:ascii="Arial" w:eastAsia="Times New Roman" w:hAnsi="Arial" w:cs="Arial"/>
                <w:sz w:val="24"/>
                <w:szCs w:val="24"/>
                <w:lang w:eastAsia="ru-RU"/>
              </w:rPr>
              <w:t>единица.</w:t>
            </w:r>
          </w:p>
        </w:tc>
      </w:tr>
    </w:tbl>
    <w:p w:rsidR="002E281E" w:rsidRPr="00261F79" w:rsidRDefault="002E281E" w:rsidP="00261F79">
      <w:pPr>
        <w:shd w:val="clear" w:color="auto" w:fill="FFFFFF"/>
        <w:spacing w:after="0" w:line="240" w:lineRule="auto"/>
        <w:ind w:left="757"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lastRenderedPageBreak/>
        <w:t>1. Общая характеристика сферы реализации Программы,</w:t>
      </w:r>
      <w:r w:rsidR="00961B6D"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в том числе формулировки основных проблем в указанной сфере</w:t>
      </w:r>
      <w:r w:rsidR="00961B6D"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и прогноз ее развития</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муниципальном образовании насчитывается 4 многоквартирных дома общей площадью</w:t>
      </w:r>
      <w:r w:rsidR="00AB1257" w:rsidRPr="00261F79">
        <w:rPr>
          <w:rFonts w:ascii="Arial" w:eastAsia="Times New Roman" w:hAnsi="Arial" w:cs="Arial"/>
          <w:sz w:val="24"/>
          <w:szCs w:val="24"/>
          <w:lang w:eastAsia="ru-RU"/>
        </w:rPr>
        <w:t xml:space="preserve"> </w:t>
      </w:r>
      <w:r w:rsidR="00BA6AB1" w:rsidRPr="00261F79">
        <w:rPr>
          <w:rFonts w:ascii="Arial" w:eastAsia="Times New Roman" w:hAnsi="Arial" w:cs="Arial"/>
          <w:sz w:val="24"/>
          <w:szCs w:val="24"/>
          <w:lang w:eastAsia="ru-RU"/>
        </w:rPr>
        <w:t>3490,68</w:t>
      </w:r>
      <w:r w:rsidRPr="00261F79">
        <w:rPr>
          <w:rFonts w:ascii="Arial" w:eastAsia="Times New Roman" w:hAnsi="Arial" w:cs="Arial"/>
          <w:sz w:val="24"/>
          <w:szCs w:val="24"/>
          <w:lang w:eastAsia="ru-RU"/>
        </w:rPr>
        <w:t xml:space="preserve"> кв. м.</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Основн</w:t>
      </w:r>
      <w:r w:rsidR="00BA6AB1" w:rsidRPr="00261F79">
        <w:rPr>
          <w:rFonts w:ascii="Arial" w:eastAsia="Times New Roman" w:hAnsi="Arial" w:cs="Arial"/>
          <w:sz w:val="24"/>
          <w:szCs w:val="24"/>
          <w:lang w:eastAsia="ru-RU"/>
        </w:rPr>
        <w:t>ая часть домов построена более 5</w:t>
      </w:r>
      <w:r w:rsidRPr="00261F79">
        <w:rPr>
          <w:rFonts w:ascii="Arial" w:eastAsia="Times New Roman" w:hAnsi="Arial" w:cs="Arial"/>
          <w:sz w:val="24"/>
          <w:szCs w:val="24"/>
          <w:lang w:eastAsia="ru-RU"/>
        </w:rPr>
        <w:t>0 лет назад.</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существующем жилищном фонде на территории сельского поселения объекты благоустройства</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дворов и общественных мест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либо отсутствуют.</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Благоустройство дворов жилищного фонда на сегодняшний день, в целом по </w:t>
      </w:r>
      <w:proofErr w:type="spellStart"/>
      <w:r w:rsidR="00BA6AB1" w:rsidRPr="00261F79">
        <w:rPr>
          <w:rFonts w:ascii="Arial" w:eastAsia="Times New Roman" w:hAnsi="Arial" w:cs="Arial"/>
          <w:sz w:val="24"/>
          <w:szCs w:val="24"/>
          <w:lang w:eastAsia="ru-RU"/>
        </w:rPr>
        <w:t>Высотинскому</w:t>
      </w:r>
      <w:proofErr w:type="spellEnd"/>
      <w:r w:rsidR="00BA6AB1" w:rsidRPr="00261F79">
        <w:rPr>
          <w:rFonts w:ascii="Arial" w:eastAsia="Times New Roman" w:hAnsi="Arial" w:cs="Arial"/>
          <w:sz w:val="24"/>
          <w:szCs w:val="24"/>
          <w:lang w:eastAsia="ru-RU"/>
        </w:rPr>
        <w:t xml:space="preserve"> сельсовету</w:t>
      </w:r>
      <w:r w:rsidRPr="00261F79">
        <w:rPr>
          <w:rFonts w:ascii="Arial" w:eastAsia="Times New Roman" w:hAnsi="Arial" w:cs="Arial"/>
          <w:sz w:val="24"/>
          <w:szCs w:val="24"/>
          <w:lang w:eastAsia="ru-RU"/>
        </w:rPr>
        <w:t>, частично не отвечает нормативным требованиям.</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 xml:space="preserve">Состояние сферы благоустройства </w:t>
      </w:r>
      <w:r w:rsidR="00BA6AB1" w:rsidRPr="00261F79">
        <w:rPr>
          <w:rFonts w:ascii="Arial" w:eastAsia="Times New Roman" w:hAnsi="Arial" w:cs="Arial"/>
          <w:sz w:val="24"/>
          <w:szCs w:val="24"/>
          <w:lang w:eastAsia="ru-RU"/>
        </w:rPr>
        <w:t>Высотинского сельсовета в 2022</w:t>
      </w:r>
      <w:r w:rsidRPr="00261F79">
        <w:rPr>
          <w:rFonts w:ascii="Arial" w:eastAsia="Times New Roman" w:hAnsi="Arial" w:cs="Arial"/>
          <w:b/>
          <w:bCs/>
          <w:sz w:val="24"/>
          <w:szCs w:val="24"/>
          <w:lang w:eastAsia="ru-RU"/>
        </w:rPr>
        <w:t> </w:t>
      </w:r>
    </w:p>
    <w:tbl>
      <w:tblPr>
        <w:tblW w:w="9437" w:type="dxa"/>
        <w:tblCellMar>
          <w:left w:w="0" w:type="dxa"/>
          <w:right w:w="0" w:type="dxa"/>
        </w:tblCellMar>
        <w:tblLook w:val="04A0"/>
      </w:tblPr>
      <w:tblGrid>
        <w:gridCol w:w="668"/>
        <w:gridCol w:w="5107"/>
        <w:gridCol w:w="1137"/>
        <w:gridCol w:w="2525"/>
      </w:tblGrid>
      <w:tr w:rsidR="002E281E" w:rsidRPr="00261F79" w:rsidTr="007D3E6E">
        <w:tc>
          <w:tcPr>
            <w:tcW w:w="6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w:t>
            </w:r>
            <w:proofErr w:type="spellStart"/>
            <w:proofErr w:type="gramStart"/>
            <w:r w:rsidRPr="00261F79">
              <w:rPr>
                <w:rFonts w:ascii="Arial" w:eastAsia="Times New Roman" w:hAnsi="Arial" w:cs="Arial"/>
                <w:sz w:val="24"/>
                <w:szCs w:val="24"/>
                <w:lang w:eastAsia="ru-RU"/>
              </w:rPr>
              <w:t>п</w:t>
            </w:r>
            <w:proofErr w:type="spellEnd"/>
            <w:proofErr w:type="gramEnd"/>
            <w:r w:rsidRPr="00261F79">
              <w:rPr>
                <w:rFonts w:ascii="Arial" w:eastAsia="Times New Roman" w:hAnsi="Arial" w:cs="Arial"/>
                <w:sz w:val="24"/>
                <w:szCs w:val="24"/>
                <w:lang w:eastAsia="ru-RU"/>
              </w:rPr>
              <w:t>/</w:t>
            </w:r>
            <w:proofErr w:type="spellStart"/>
            <w:r w:rsidRPr="00261F79">
              <w:rPr>
                <w:rFonts w:ascii="Arial" w:eastAsia="Times New Roman" w:hAnsi="Arial" w:cs="Arial"/>
                <w:sz w:val="24"/>
                <w:szCs w:val="24"/>
                <w:lang w:eastAsia="ru-RU"/>
              </w:rPr>
              <w:t>п</w:t>
            </w:r>
            <w:proofErr w:type="spellEnd"/>
          </w:p>
        </w:tc>
        <w:tc>
          <w:tcPr>
            <w:tcW w:w="51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Наименование показателя</w:t>
            </w:r>
          </w:p>
        </w:tc>
        <w:tc>
          <w:tcPr>
            <w:tcW w:w="11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281E" w:rsidRPr="00261F79" w:rsidRDefault="00961B6D"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Ед. </w:t>
            </w:r>
            <w:proofErr w:type="spellStart"/>
            <w:r w:rsidR="002E281E" w:rsidRPr="00261F79">
              <w:rPr>
                <w:rFonts w:ascii="Arial" w:eastAsia="Times New Roman" w:hAnsi="Arial" w:cs="Arial"/>
                <w:sz w:val="24"/>
                <w:szCs w:val="24"/>
                <w:lang w:eastAsia="ru-RU"/>
              </w:rPr>
              <w:t>изм</w:t>
            </w:r>
            <w:proofErr w:type="spellEnd"/>
            <w:r w:rsidR="002E281E" w:rsidRPr="00261F79">
              <w:rPr>
                <w:rFonts w:ascii="Arial" w:eastAsia="Times New Roman" w:hAnsi="Arial" w:cs="Arial"/>
                <w:sz w:val="24"/>
                <w:szCs w:val="24"/>
                <w:lang w:eastAsia="ru-RU"/>
              </w:rPr>
              <w:t>.</w:t>
            </w:r>
          </w:p>
        </w:tc>
        <w:tc>
          <w:tcPr>
            <w:tcW w:w="2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Значения показателей</w:t>
            </w:r>
          </w:p>
        </w:tc>
      </w:tr>
      <w:tr w:rsidR="002E281E" w:rsidRPr="00261F79" w:rsidTr="007D3E6E">
        <w:tc>
          <w:tcPr>
            <w:tcW w:w="0" w:type="auto"/>
            <w:vMerge/>
            <w:tcBorders>
              <w:top w:val="single" w:sz="8" w:space="0" w:color="auto"/>
              <w:left w:val="single" w:sz="8" w:space="0" w:color="auto"/>
              <w:bottom w:val="single" w:sz="8" w:space="0" w:color="auto"/>
              <w:right w:val="single" w:sz="8" w:space="0" w:color="auto"/>
            </w:tcBorders>
            <w:vAlign w:val="center"/>
            <w:hideMark/>
          </w:tcPr>
          <w:p w:rsidR="002E281E" w:rsidRPr="00261F79" w:rsidRDefault="002E281E"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E281E" w:rsidRPr="00261F79" w:rsidRDefault="002E281E" w:rsidP="00261F79">
            <w:pPr>
              <w:spacing w:after="0" w:line="240" w:lineRule="auto"/>
              <w:ind w:firstLine="709"/>
              <w:jc w:val="both"/>
              <w:rPr>
                <w:rFonts w:ascii="Arial" w:eastAsia="Times New Roman" w:hAnsi="Arial" w:cs="Arial"/>
                <w:sz w:val="24"/>
                <w:szCs w:val="24"/>
                <w:lang w:eastAsia="ru-RU"/>
              </w:rPr>
            </w:pPr>
          </w:p>
        </w:tc>
        <w:tc>
          <w:tcPr>
            <w:tcW w:w="1137" w:type="dxa"/>
            <w:vMerge/>
            <w:tcBorders>
              <w:top w:val="single" w:sz="8" w:space="0" w:color="auto"/>
              <w:left w:val="nil"/>
              <w:bottom w:val="single" w:sz="8" w:space="0" w:color="auto"/>
              <w:right w:val="single" w:sz="8" w:space="0" w:color="auto"/>
            </w:tcBorders>
            <w:vAlign w:val="center"/>
            <w:hideMark/>
          </w:tcPr>
          <w:p w:rsidR="002E281E" w:rsidRPr="00261F79" w:rsidRDefault="002E281E" w:rsidP="00261F79">
            <w:pPr>
              <w:spacing w:after="0" w:line="240" w:lineRule="auto"/>
              <w:ind w:firstLine="709"/>
              <w:jc w:val="both"/>
              <w:rPr>
                <w:rFonts w:ascii="Arial" w:eastAsia="Times New Roman" w:hAnsi="Arial" w:cs="Arial"/>
                <w:sz w:val="24"/>
                <w:szCs w:val="24"/>
                <w:lang w:eastAsia="ru-RU"/>
              </w:rPr>
            </w:pP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BA6AB1"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2022</w:t>
            </w:r>
            <w:r w:rsidR="002E281E" w:rsidRPr="00261F79">
              <w:rPr>
                <w:rFonts w:ascii="Arial" w:eastAsia="Times New Roman" w:hAnsi="Arial" w:cs="Arial"/>
                <w:sz w:val="24"/>
                <w:szCs w:val="24"/>
                <w:lang w:eastAsia="ru-RU"/>
              </w:rPr>
              <w:t xml:space="preserve"> план</w:t>
            </w: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Общее количество дворовых территорий многоквартирных домов</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ед.</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BA6AB1"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4</w:t>
            </w: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Площадь дворовых территорий многоквартирных домов</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тыс</w:t>
            </w:r>
            <w:proofErr w:type="gramStart"/>
            <w:r w:rsidRPr="00261F79">
              <w:rPr>
                <w:rFonts w:ascii="Arial" w:eastAsia="Times New Roman" w:hAnsi="Arial" w:cs="Arial"/>
                <w:sz w:val="24"/>
                <w:szCs w:val="24"/>
                <w:lang w:eastAsia="ru-RU"/>
              </w:rPr>
              <w:t>.м</w:t>
            </w:r>
            <w:proofErr w:type="gramEnd"/>
            <w:r w:rsidRPr="00261F79">
              <w:rPr>
                <w:rFonts w:ascii="Arial" w:eastAsia="Times New Roman" w:hAnsi="Arial" w:cs="Arial"/>
                <w:sz w:val="24"/>
                <w:szCs w:val="24"/>
                <w:vertAlign w:val="superscript"/>
                <w:lang w:eastAsia="ru-RU"/>
              </w:rPr>
              <w:t>2</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61F79" w:rsidP="00261F79">
            <w:pPr>
              <w:spacing w:before="105"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10,6</w:t>
            </w: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дворовых территорий многоквартирных домов</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Ед.</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BA6AB1"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0</w:t>
            </w: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4</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Площадь благоустроенных дворовых территорий многоквартирных домов</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тыс</w:t>
            </w:r>
            <w:proofErr w:type="gramStart"/>
            <w:r w:rsidRPr="00261F79">
              <w:rPr>
                <w:rFonts w:ascii="Arial" w:eastAsia="Times New Roman" w:hAnsi="Arial" w:cs="Arial"/>
                <w:sz w:val="24"/>
                <w:szCs w:val="24"/>
                <w:lang w:eastAsia="ru-RU"/>
              </w:rPr>
              <w:t>.м</w:t>
            </w:r>
            <w:proofErr w:type="gramEnd"/>
            <w:r w:rsidRPr="00261F79">
              <w:rPr>
                <w:rFonts w:ascii="Arial" w:eastAsia="Times New Roman" w:hAnsi="Arial" w:cs="Arial"/>
                <w:sz w:val="24"/>
                <w:szCs w:val="24"/>
                <w:vertAlign w:val="superscript"/>
                <w:lang w:eastAsia="ru-RU"/>
              </w:rPr>
              <w:t>2</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BA6AB1"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0</w:t>
            </w: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5</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Доля благоустроенных дворовых территорий от общего количества дворовых территорий</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6</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Общая численность населения </w:t>
            </w:r>
            <w:r w:rsidR="00BA6AB1" w:rsidRPr="00261F79">
              <w:rPr>
                <w:rFonts w:ascii="Arial" w:eastAsia="Times New Roman" w:hAnsi="Arial" w:cs="Arial"/>
                <w:sz w:val="24"/>
                <w:szCs w:val="24"/>
                <w:lang w:eastAsia="ru-RU"/>
              </w:rPr>
              <w:t>Высотинского сельсовета</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чел.</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BA6AB1"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1620</w:t>
            </w: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7</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proofErr w:type="gramStart"/>
            <w:r w:rsidRPr="00261F79">
              <w:rPr>
                <w:rFonts w:ascii="Arial" w:eastAsia="Times New Roman" w:hAnsi="Arial" w:cs="Arial"/>
                <w:sz w:val="24"/>
                <w:szCs w:val="24"/>
                <w:lang w:eastAsia="ru-RU"/>
              </w:rPr>
              <w:t xml:space="preserve">Общая численность населения, проживающих в многоквартирных домах с благоустроенными дворовыми </w:t>
            </w:r>
            <w:r w:rsidRPr="00261F79">
              <w:rPr>
                <w:rFonts w:ascii="Arial" w:eastAsia="Times New Roman" w:hAnsi="Arial" w:cs="Arial"/>
                <w:sz w:val="24"/>
                <w:szCs w:val="24"/>
                <w:lang w:eastAsia="ru-RU"/>
              </w:rPr>
              <w:lastRenderedPageBreak/>
              <w:t>территориями</w:t>
            </w:r>
            <w:proofErr w:type="gramEnd"/>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чел.</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D0A56"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129</w:t>
            </w: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8</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Доля населения, проживающего в многоквартирных домах с благоустроенными дворовыми территориями от общей численности населения </w:t>
            </w:r>
            <w:r w:rsidR="00BA6AB1" w:rsidRPr="00261F79">
              <w:rPr>
                <w:rFonts w:ascii="Arial" w:eastAsia="Times New Roman" w:hAnsi="Arial" w:cs="Arial"/>
                <w:sz w:val="24"/>
                <w:szCs w:val="24"/>
                <w:lang w:eastAsia="ru-RU"/>
              </w:rPr>
              <w:t>Высотинского сельсовета</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9</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Общее количество муниципальных территорий общего пользования</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Ед.</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10</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Площадь муниципальных территорий общего пользования</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Га</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11</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муниципальных территорий общего пользования</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Ед.</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p>
        </w:tc>
      </w:tr>
      <w:tr w:rsidR="002E281E" w:rsidRPr="00261F79" w:rsidTr="007D3E6E">
        <w:tc>
          <w:tcPr>
            <w:tcW w:w="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12</w:t>
            </w:r>
          </w:p>
        </w:tc>
        <w:tc>
          <w:tcPr>
            <w:tcW w:w="510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Площадь благоустроенных муниципальных территорий общего пользования</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Га</w:t>
            </w:r>
          </w:p>
        </w:tc>
        <w:tc>
          <w:tcPr>
            <w:tcW w:w="2525"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p>
        </w:tc>
      </w:tr>
    </w:tbl>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Асфальтобетонное покрытие на </w:t>
      </w:r>
      <w:r w:rsidRPr="00261F79">
        <w:rPr>
          <w:rFonts w:ascii="Arial" w:eastAsia="Times New Roman" w:hAnsi="Arial" w:cs="Arial"/>
          <w:sz w:val="24"/>
          <w:szCs w:val="24"/>
          <w:highlight w:val="yellow"/>
          <w:lang w:eastAsia="ru-RU"/>
        </w:rPr>
        <w:t>70</w:t>
      </w:r>
      <w:r w:rsidRPr="00261F79">
        <w:rPr>
          <w:rFonts w:ascii="Arial" w:eastAsia="Times New Roman" w:hAnsi="Arial" w:cs="Arial"/>
          <w:sz w:val="24"/>
          <w:szCs w:val="24"/>
          <w:lang w:eastAsia="ru-RU"/>
        </w:rPr>
        <w:t xml:space="preserve"> % дворовых территорий многоквартирных домов имеет высокий физический износ, в </w:t>
      </w:r>
      <w:r w:rsidRPr="00261F79">
        <w:rPr>
          <w:rFonts w:ascii="Arial" w:eastAsia="Times New Roman" w:hAnsi="Arial" w:cs="Arial"/>
          <w:sz w:val="24"/>
          <w:szCs w:val="24"/>
          <w:highlight w:val="yellow"/>
          <w:lang w:eastAsia="ru-RU"/>
        </w:rPr>
        <w:t>50</w:t>
      </w:r>
      <w:r w:rsidRPr="00261F79">
        <w:rPr>
          <w:rFonts w:ascii="Arial" w:eastAsia="Times New Roman" w:hAnsi="Arial" w:cs="Arial"/>
          <w:sz w:val="24"/>
          <w:szCs w:val="24"/>
          <w:lang w:eastAsia="ru-RU"/>
        </w:rPr>
        <w:t xml:space="preserve"> % дворов вообще отсутствует твёрдое покрытие. Кроме этого, пришло в негодность асфальтовое покрытие автомобильных дорог и пешеходных дорожек, образующих проезды и подходы к дворовым территориям.</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ряде дворов отсутствует или не соответствует требованиям освещение дворовых территорий, необходимый набор малых архитектурных форм (скамейки, урны). Наличие на придомовых территориях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обустроенные детские и спортивные площадки.</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Надлежащее состояние дворовых территорий является важным фактором при формировании благоприятной экологической и эстетической сельской среды.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Проблемы восстановления и ремонта асфальтового покрытия дворов, отсутствия скамеек и урн, освещения дворовых территорий на сегодня весьма актуальны и не решены в полном объеме в связи с недостаточным финансированием отрасли.</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проживания, улучшение содержания и безопасности дворовых территорий и территорий кварталов.</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Реализация Программы позволит создать благоприятные условия среды обитания, повысить комфортность проживания населения сельского поселения,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 xml:space="preserve">территорий для инвалидов и других </w:t>
      </w:r>
      <w:proofErr w:type="spellStart"/>
      <w:r w:rsidRPr="00261F79">
        <w:rPr>
          <w:rFonts w:ascii="Arial" w:eastAsia="Times New Roman" w:hAnsi="Arial" w:cs="Arial"/>
          <w:sz w:val="24"/>
          <w:szCs w:val="24"/>
          <w:lang w:eastAsia="ru-RU"/>
        </w:rPr>
        <w:t>маломобильных</w:t>
      </w:r>
      <w:proofErr w:type="spellEnd"/>
      <w:r w:rsidRPr="00261F79">
        <w:rPr>
          <w:rFonts w:ascii="Arial" w:eastAsia="Times New Roman" w:hAnsi="Arial" w:cs="Arial"/>
          <w:sz w:val="24"/>
          <w:szCs w:val="24"/>
          <w:lang w:eastAsia="ru-RU"/>
        </w:rPr>
        <w:t xml:space="preserve"> групп населения.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Работы по благоустройству не имеют комплексного подхода и постоянного характера. Недостаточно эффективно внедряются передовые технологии и используются современные материалы при благоустройстве территорий.</w:t>
      </w:r>
    </w:p>
    <w:p w:rsidR="002E281E" w:rsidRPr="00261F79" w:rsidRDefault="002E281E" w:rsidP="00261F79">
      <w:pPr>
        <w:shd w:val="clear" w:color="auto" w:fill="FFFFFF"/>
        <w:spacing w:before="220"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Реализация Программы позволит осуществить комплексный подход к исполнению мероприятий, позволит упорядочить систему организации и выполнения работ по благоустройству, получить положительный градостроительный эффект, следовательно, качественно повысить уровень благоустройства территорий </w:t>
      </w:r>
      <w:r w:rsidR="00D92217"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220"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Решение проблемы создания благоприятных условий проживания на территории </w:t>
      </w:r>
      <w:r w:rsidR="00D92217" w:rsidRPr="00261F79">
        <w:rPr>
          <w:rFonts w:ascii="Arial" w:eastAsia="Times New Roman" w:hAnsi="Arial" w:cs="Arial"/>
          <w:sz w:val="24"/>
          <w:szCs w:val="24"/>
          <w:lang w:eastAsia="ru-RU"/>
        </w:rPr>
        <w:t xml:space="preserve">Высотинского сельсовета </w:t>
      </w:r>
      <w:r w:rsidRPr="00261F79">
        <w:rPr>
          <w:rFonts w:ascii="Arial" w:eastAsia="Times New Roman" w:hAnsi="Arial" w:cs="Arial"/>
          <w:sz w:val="24"/>
          <w:szCs w:val="24"/>
          <w:lang w:eastAsia="ru-RU"/>
        </w:rPr>
        <w:t>путем качественного повышения уровня благоустройства территорий</w:t>
      </w:r>
      <w:r w:rsidR="00D92217" w:rsidRPr="00261F79">
        <w:rPr>
          <w:rFonts w:ascii="Arial" w:eastAsia="Times New Roman" w:hAnsi="Arial" w:cs="Arial"/>
          <w:sz w:val="24"/>
          <w:szCs w:val="24"/>
          <w:lang w:eastAsia="ru-RU"/>
        </w:rPr>
        <w:t xml:space="preserve"> Высотинского сельсовета</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будет способствовать обеспечению устойчивого социально-экономического развития.</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результате выполнения мероприятий Программы появятся благоустроенные парки, скверы, и другие объекты, благоустроенные дворовые территории, а также будут приведены в надлежащее состояние современные малые архитектурные формы. Все это в комплексе создаст современную комфортную среду проживания населения поселения</w:t>
      </w:r>
    </w:p>
    <w:p w:rsidR="002E281E" w:rsidRPr="00261F79" w:rsidRDefault="002E281E" w:rsidP="00261F79">
      <w:pPr>
        <w:shd w:val="clear" w:color="auto" w:fill="FFFFFF"/>
        <w:spacing w:after="0" w:line="240" w:lineRule="auto"/>
        <w:ind w:left="757"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2. Приоритеты государственной политики в сфере реализации Программы,</w:t>
      </w:r>
      <w:r w:rsidR="00961B6D"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цели, задачи, целевые показатели эффективности реализации Программы, описание ожидаемых конечных результатов реализации Программы,</w:t>
      </w:r>
      <w:r w:rsidR="00961B6D"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сроков и этапов реализации Программы</w:t>
      </w:r>
    </w:p>
    <w:p w:rsidR="002E281E" w:rsidRPr="00261F79" w:rsidRDefault="002E281E" w:rsidP="00261F79">
      <w:pPr>
        <w:shd w:val="clear" w:color="auto" w:fill="FFFFFF"/>
        <w:spacing w:after="0" w:line="240" w:lineRule="auto"/>
        <w:ind w:left="757"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2.1 Приоритеты государственной и муниципальной политики в сфере реализации Программы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proofErr w:type="gramStart"/>
      <w:r w:rsidRPr="00261F79">
        <w:rPr>
          <w:rFonts w:ascii="Arial" w:eastAsia="Times New Roman" w:hAnsi="Arial" w:cs="Arial"/>
          <w:sz w:val="24"/>
          <w:szCs w:val="24"/>
          <w:lang w:eastAsia="ru-RU"/>
        </w:rPr>
        <w:t>Приоритеты государственной политики в сфере реализации Программы определены в соответствии с приоритетным </w:t>
      </w:r>
      <w:hyperlink r:id="rId5" w:history="1">
        <w:r w:rsidRPr="00261F79">
          <w:rPr>
            <w:rFonts w:ascii="Arial" w:eastAsia="Times New Roman" w:hAnsi="Arial" w:cs="Arial"/>
            <w:sz w:val="24"/>
            <w:szCs w:val="24"/>
            <w:lang w:eastAsia="ru-RU"/>
          </w:rPr>
          <w:t>проектом</w:t>
        </w:r>
      </w:hyperlink>
      <w:r w:rsidRPr="00261F79">
        <w:rPr>
          <w:rFonts w:ascii="Arial" w:eastAsia="Times New Roman" w:hAnsi="Arial" w:cs="Arial"/>
          <w:sz w:val="24"/>
          <w:szCs w:val="24"/>
          <w:lang w:eastAsia="ru-RU"/>
        </w:rPr>
        <w:t> "Формирование комфортной сельской среды", утвержденным президиумом Совета при Президенте Российской Федерации по стратегическому развитию и приоритетным проектам, с</w:t>
      </w:r>
      <w:r w:rsidR="00961B6D" w:rsidRPr="00261F79">
        <w:rPr>
          <w:rFonts w:ascii="Arial" w:eastAsia="Times New Roman" w:hAnsi="Arial" w:cs="Arial"/>
          <w:sz w:val="24"/>
          <w:szCs w:val="24"/>
          <w:lang w:eastAsia="ru-RU"/>
        </w:rPr>
        <w:t xml:space="preserve"> </w:t>
      </w:r>
      <w:hyperlink r:id="rId6" w:history="1">
        <w:r w:rsidRPr="00261F79">
          <w:rPr>
            <w:rFonts w:ascii="Arial" w:eastAsia="Times New Roman" w:hAnsi="Arial" w:cs="Arial"/>
            <w:sz w:val="24"/>
            <w:szCs w:val="24"/>
            <w:lang w:eastAsia="ru-RU"/>
          </w:rPr>
          <w:t>постановлением</w:t>
        </w:r>
      </w:hyperlink>
      <w:r w:rsidRPr="00261F79">
        <w:rPr>
          <w:rFonts w:ascii="Arial" w:eastAsia="Times New Roman" w:hAnsi="Arial" w:cs="Arial"/>
          <w:sz w:val="24"/>
          <w:szCs w:val="24"/>
          <w:lang w:eastAsia="ru-RU"/>
        </w:rPr>
        <w:t> Правительства Российск</w:t>
      </w:r>
      <w:r w:rsidR="00D92217" w:rsidRPr="00261F79">
        <w:rPr>
          <w:rFonts w:ascii="Arial" w:eastAsia="Times New Roman" w:hAnsi="Arial" w:cs="Arial"/>
          <w:sz w:val="24"/>
          <w:szCs w:val="24"/>
          <w:lang w:eastAsia="ru-RU"/>
        </w:rPr>
        <w:t xml:space="preserve">ой Федерации от </w:t>
      </w:r>
      <w:r w:rsidR="002D0A56" w:rsidRPr="00261F79">
        <w:rPr>
          <w:rFonts w:ascii="Arial" w:eastAsia="Times New Roman" w:hAnsi="Arial" w:cs="Arial"/>
          <w:sz w:val="24"/>
          <w:szCs w:val="24"/>
          <w:lang w:eastAsia="ru-RU"/>
        </w:rPr>
        <w:t>30.12</w:t>
      </w:r>
      <w:r w:rsidR="00D92217" w:rsidRPr="00261F79">
        <w:rPr>
          <w:rFonts w:ascii="Arial" w:eastAsia="Times New Roman" w:hAnsi="Arial" w:cs="Arial"/>
          <w:sz w:val="24"/>
          <w:szCs w:val="24"/>
          <w:lang w:eastAsia="ru-RU"/>
        </w:rPr>
        <w:t>.201</w:t>
      </w:r>
      <w:r w:rsidR="002D0A56" w:rsidRPr="00261F79">
        <w:rPr>
          <w:rFonts w:ascii="Arial" w:eastAsia="Times New Roman" w:hAnsi="Arial" w:cs="Arial"/>
          <w:sz w:val="24"/>
          <w:szCs w:val="24"/>
          <w:lang w:eastAsia="ru-RU"/>
        </w:rPr>
        <w:t>7</w:t>
      </w:r>
      <w:r w:rsidR="00D92217" w:rsidRPr="00261F79">
        <w:rPr>
          <w:rFonts w:ascii="Arial" w:eastAsia="Times New Roman" w:hAnsi="Arial" w:cs="Arial"/>
          <w:sz w:val="24"/>
          <w:szCs w:val="24"/>
          <w:lang w:eastAsia="ru-RU"/>
        </w:rPr>
        <w:t xml:space="preserve"> N </w:t>
      </w:r>
      <w:r w:rsidR="002D0A56" w:rsidRPr="00261F79">
        <w:rPr>
          <w:rFonts w:ascii="Arial" w:eastAsia="Times New Roman" w:hAnsi="Arial" w:cs="Arial"/>
          <w:sz w:val="24"/>
          <w:szCs w:val="24"/>
          <w:lang w:eastAsia="ru-RU"/>
        </w:rPr>
        <w:t>1710</w:t>
      </w:r>
      <w:r w:rsidRPr="00261F79">
        <w:rPr>
          <w:rFonts w:ascii="Arial" w:eastAsia="Times New Roman" w:hAnsi="Arial" w:cs="Arial"/>
          <w:sz w:val="24"/>
          <w:szCs w:val="24"/>
          <w:lang w:eastAsia="ru-RU"/>
        </w:rP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w:t>
      </w:r>
      <w:r w:rsidR="00AB1257" w:rsidRPr="00261F79">
        <w:rPr>
          <w:rFonts w:ascii="Arial" w:eastAsia="Times New Roman" w:hAnsi="Arial" w:cs="Arial"/>
          <w:sz w:val="24"/>
          <w:szCs w:val="24"/>
          <w:lang w:eastAsia="ru-RU"/>
        </w:rPr>
        <w:t xml:space="preserve"> </w:t>
      </w:r>
      <w:hyperlink r:id="rId7" w:history="1">
        <w:r w:rsidRPr="00261F79">
          <w:rPr>
            <w:rFonts w:ascii="Arial" w:eastAsia="Times New Roman" w:hAnsi="Arial" w:cs="Arial"/>
            <w:sz w:val="24"/>
            <w:szCs w:val="24"/>
            <w:lang w:eastAsia="ru-RU"/>
          </w:rPr>
          <w:t>Стратегией</w:t>
        </w:r>
      </w:hyperlink>
      <w:r w:rsidR="00961B6D"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социально-экономического развития</w:t>
      </w:r>
      <w:proofErr w:type="gramEnd"/>
      <w:r w:rsidRPr="00261F79">
        <w:rPr>
          <w:rFonts w:ascii="Arial" w:eastAsia="Times New Roman" w:hAnsi="Arial" w:cs="Arial"/>
          <w:sz w:val="24"/>
          <w:szCs w:val="24"/>
          <w:lang w:eastAsia="ru-RU"/>
        </w:rPr>
        <w:t xml:space="preserve"> </w:t>
      </w:r>
      <w:r w:rsidR="00D92217" w:rsidRPr="00261F79">
        <w:rPr>
          <w:rFonts w:ascii="Arial" w:eastAsia="Times New Roman" w:hAnsi="Arial" w:cs="Arial"/>
          <w:sz w:val="24"/>
          <w:szCs w:val="24"/>
          <w:lang w:eastAsia="ru-RU"/>
        </w:rPr>
        <w:t>Красноярского края на период до 203</w:t>
      </w:r>
      <w:r w:rsidRPr="00261F79">
        <w:rPr>
          <w:rFonts w:ascii="Arial" w:eastAsia="Times New Roman" w:hAnsi="Arial" w:cs="Arial"/>
          <w:sz w:val="24"/>
          <w:szCs w:val="24"/>
          <w:lang w:eastAsia="ru-RU"/>
        </w:rPr>
        <w:t xml:space="preserve">0 года, принятой постановлением Правительства </w:t>
      </w:r>
      <w:r w:rsidR="00D92217" w:rsidRPr="00261F79">
        <w:rPr>
          <w:rFonts w:ascii="Arial" w:eastAsia="Times New Roman" w:hAnsi="Arial" w:cs="Arial"/>
          <w:sz w:val="24"/>
          <w:szCs w:val="24"/>
          <w:lang w:eastAsia="ru-RU"/>
        </w:rPr>
        <w:t>Красноярского края</w:t>
      </w:r>
      <w:r w:rsidR="002D0A56" w:rsidRPr="00261F79">
        <w:rPr>
          <w:rFonts w:ascii="Arial" w:eastAsia="Times New Roman" w:hAnsi="Arial" w:cs="Arial"/>
          <w:sz w:val="24"/>
          <w:szCs w:val="24"/>
          <w:lang w:eastAsia="ru-RU"/>
        </w:rPr>
        <w:t xml:space="preserve"> от 30.10.2018 N 647</w:t>
      </w:r>
      <w:r w:rsidRPr="00261F79">
        <w:rPr>
          <w:rFonts w:ascii="Arial" w:eastAsia="Times New Roman" w:hAnsi="Arial" w:cs="Arial"/>
          <w:sz w:val="24"/>
          <w:szCs w:val="24"/>
          <w:lang w:eastAsia="ru-RU"/>
        </w:rPr>
        <w:t xml:space="preserve"> "О</w:t>
      </w:r>
      <w:r w:rsidR="002D0A56" w:rsidRPr="00261F79">
        <w:rPr>
          <w:rFonts w:ascii="Arial" w:eastAsia="Times New Roman" w:hAnsi="Arial" w:cs="Arial"/>
          <w:sz w:val="24"/>
          <w:szCs w:val="24"/>
          <w:lang w:eastAsia="ru-RU"/>
        </w:rPr>
        <w:t>б утверждении с</w:t>
      </w:r>
      <w:r w:rsidRPr="00261F79">
        <w:rPr>
          <w:rFonts w:ascii="Arial" w:eastAsia="Times New Roman" w:hAnsi="Arial" w:cs="Arial"/>
          <w:sz w:val="24"/>
          <w:szCs w:val="24"/>
          <w:lang w:eastAsia="ru-RU"/>
        </w:rPr>
        <w:t xml:space="preserve">тратегии социально-экономического развития </w:t>
      </w:r>
      <w:r w:rsidR="002D0A56" w:rsidRPr="00261F79">
        <w:rPr>
          <w:rFonts w:ascii="Arial" w:eastAsia="Times New Roman" w:hAnsi="Arial" w:cs="Arial"/>
          <w:sz w:val="24"/>
          <w:szCs w:val="24"/>
          <w:lang w:eastAsia="ru-RU"/>
        </w:rPr>
        <w:t>Красноярского края на период до 203</w:t>
      </w:r>
      <w:r w:rsidRPr="00261F79">
        <w:rPr>
          <w:rFonts w:ascii="Arial" w:eastAsia="Times New Roman" w:hAnsi="Arial" w:cs="Arial"/>
          <w:sz w:val="24"/>
          <w:szCs w:val="24"/>
          <w:lang w:eastAsia="ru-RU"/>
        </w:rPr>
        <w:t>0 года". Одним из приоритетных направлений государственной политики является обеспечение условий комфортного проживания граждан.</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Целью Программы является повышение качества и комфорта проживания граждан на территории </w:t>
      </w:r>
      <w:r w:rsidR="002D0A56"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Для достижения этой цели должны быть решены следующие задачи:</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повышение благоустройства дворовых и общественных территорий </w:t>
      </w:r>
      <w:r w:rsidR="002D0A56"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 xml:space="preserve">создание универсальных механизмов вовлеченности заинтересованных граждан, организаций в реализацию мероприятий по благоустройству территорий </w:t>
      </w:r>
      <w:r w:rsidR="002D0A56"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Целевыми показателями эффективности реализации Программы являются: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дворовых территорий;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общественных территорий;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обустроенных мест массового отдыха.</w:t>
      </w:r>
    </w:p>
    <w:p w:rsidR="002E281E" w:rsidRPr="00261F79" w:rsidRDefault="007A5984" w:rsidP="00261F79">
      <w:pPr>
        <w:shd w:val="clear" w:color="auto" w:fill="FFFFFF"/>
        <w:spacing w:before="105" w:after="105" w:line="240" w:lineRule="auto"/>
        <w:ind w:firstLine="709"/>
        <w:jc w:val="both"/>
        <w:rPr>
          <w:rFonts w:ascii="Arial" w:eastAsia="Times New Roman" w:hAnsi="Arial" w:cs="Arial"/>
          <w:sz w:val="24"/>
          <w:szCs w:val="24"/>
          <w:lang w:eastAsia="ru-RU"/>
        </w:rPr>
      </w:pPr>
      <w:hyperlink r:id="rId8" w:anchor="P245" w:history="1">
        <w:r w:rsidR="002E281E" w:rsidRPr="00261F79">
          <w:rPr>
            <w:rFonts w:ascii="Arial" w:eastAsia="Times New Roman" w:hAnsi="Arial" w:cs="Arial"/>
            <w:sz w:val="24"/>
            <w:szCs w:val="24"/>
            <w:lang w:eastAsia="ru-RU"/>
          </w:rPr>
          <w:t>Сведения</w:t>
        </w:r>
      </w:hyperlink>
      <w:r w:rsidR="002E281E" w:rsidRPr="00261F79">
        <w:rPr>
          <w:rFonts w:ascii="Arial" w:eastAsia="Times New Roman" w:hAnsi="Arial" w:cs="Arial"/>
          <w:sz w:val="24"/>
          <w:szCs w:val="24"/>
          <w:lang w:eastAsia="ru-RU"/>
        </w:rPr>
        <w:t> о целевых показателях эффективности реализации Программы приведены в приложении № 1.</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Источником информации о количественных значениях показателей эффективности реализации Программы являются отчетные данные </w:t>
      </w:r>
      <w:r w:rsidR="002D0A56" w:rsidRPr="00261F79">
        <w:rPr>
          <w:rFonts w:ascii="Arial" w:eastAsia="Times New Roman" w:hAnsi="Arial" w:cs="Arial"/>
          <w:sz w:val="24"/>
          <w:szCs w:val="24"/>
          <w:lang w:eastAsia="ru-RU"/>
        </w:rPr>
        <w:t>Высотинского сельсовета.</w:t>
      </w:r>
      <w:r w:rsidR="00961B6D"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Показатель D – «доля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рассчитывается по формуле: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D = х100%, где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D - 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roofErr w:type="gramStart"/>
      <w:r w:rsidRPr="00261F79">
        <w:rPr>
          <w:rFonts w:ascii="Arial" w:eastAsia="Times New Roman" w:hAnsi="Arial" w:cs="Arial"/>
          <w:sz w:val="24"/>
          <w:szCs w:val="24"/>
          <w:lang w:eastAsia="ru-RU"/>
        </w:rPr>
        <w:t xml:space="preserve"> (%);</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proofErr w:type="spellStart"/>
      <w:proofErr w:type="gramEnd"/>
      <w:r w:rsidRPr="00261F79">
        <w:rPr>
          <w:rFonts w:ascii="Arial" w:eastAsia="Times New Roman" w:hAnsi="Arial" w:cs="Arial"/>
          <w:sz w:val="24"/>
          <w:szCs w:val="24"/>
          <w:lang w:eastAsia="ru-RU"/>
        </w:rPr>
        <w:t>Дб</w:t>
      </w:r>
      <w:proofErr w:type="spellEnd"/>
      <w:r w:rsidRPr="00261F79">
        <w:rPr>
          <w:rFonts w:ascii="Arial" w:eastAsia="Times New Roman" w:hAnsi="Arial" w:cs="Arial"/>
          <w:sz w:val="24"/>
          <w:szCs w:val="24"/>
          <w:lang w:eastAsia="ru-RU"/>
        </w:rPr>
        <w:t xml:space="preserve"> - количество дворовых территорий, благоустроенных в рамках Программы (единиц);</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 - общее количество дворовых территорий, требующих благоустройства (единиц).</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рамках реализации Программы будут достигнуты следующие конечные результаты: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 к концу 2024 года составит 80 %.</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за период 202</w:t>
      </w:r>
      <w:r w:rsidR="002D0A56" w:rsidRPr="00261F79">
        <w:rPr>
          <w:rFonts w:ascii="Arial" w:eastAsia="Times New Roman" w:hAnsi="Arial" w:cs="Arial"/>
          <w:sz w:val="24"/>
          <w:szCs w:val="24"/>
          <w:lang w:eastAsia="ru-RU"/>
        </w:rPr>
        <w:t>3</w:t>
      </w:r>
      <w:r w:rsidRPr="00261F79">
        <w:rPr>
          <w:rFonts w:ascii="Arial" w:eastAsia="Times New Roman" w:hAnsi="Arial" w:cs="Arial"/>
          <w:sz w:val="24"/>
          <w:szCs w:val="24"/>
          <w:lang w:eastAsia="ru-RU"/>
        </w:rPr>
        <w:t xml:space="preserve"> - 202</w:t>
      </w:r>
      <w:r w:rsidR="002D0A56" w:rsidRPr="00261F79">
        <w:rPr>
          <w:rFonts w:ascii="Arial" w:eastAsia="Times New Roman" w:hAnsi="Arial" w:cs="Arial"/>
          <w:sz w:val="24"/>
          <w:szCs w:val="24"/>
          <w:lang w:eastAsia="ru-RU"/>
        </w:rPr>
        <w:t>5</w:t>
      </w:r>
      <w:r w:rsidRPr="00261F79">
        <w:rPr>
          <w:rFonts w:ascii="Arial" w:eastAsia="Times New Roman" w:hAnsi="Arial" w:cs="Arial"/>
          <w:sz w:val="24"/>
          <w:szCs w:val="24"/>
          <w:lang w:eastAsia="ru-RU"/>
        </w:rPr>
        <w:t xml:space="preserve"> годов ожидается: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дворовых территорий составит _</w:t>
      </w:r>
      <w:r w:rsidR="007D3E6E" w:rsidRPr="00261F79">
        <w:rPr>
          <w:rFonts w:ascii="Arial" w:eastAsia="Times New Roman" w:hAnsi="Arial" w:cs="Arial"/>
          <w:sz w:val="24"/>
          <w:szCs w:val="24"/>
          <w:lang w:eastAsia="ru-RU"/>
        </w:rPr>
        <w:t>2</w:t>
      </w:r>
      <w:r w:rsidRPr="00261F79">
        <w:rPr>
          <w:rFonts w:ascii="Arial" w:eastAsia="Times New Roman" w:hAnsi="Arial" w:cs="Arial"/>
          <w:sz w:val="24"/>
          <w:szCs w:val="24"/>
          <w:lang w:eastAsia="ru-RU"/>
        </w:rPr>
        <w:t>_единиц;</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общественных территорий составит _</w:t>
      </w:r>
      <w:r w:rsidR="007D3E6E" w:rsidRPr="00261F79">
        <w:rPr>
          <w:rFonts w:ascii="Arial" w:eastAsia="Times New Roman" w:hAnsi="Arial" w:cs="Arial"/>
          <w:sz w:val="24"/>
          <w:szCs w:val="24"/>
          <w:lang w:eastAsia="ru-RU"/>
        </w:rPr>
        <w:t>2</w:t>
      </w:r>
      <w:r w:rsidRPr="00261F79">
        <w:rPr>
          <w:rFonts w:ascii="Arial" w:eastAsia="Times New Roman" w:hAnsi="Arial" w:cs="Arial"/>
          <w:sz w:val="24"/>
          <w:szCs w:val="24"/>
          <w:lang w:eastAsia="ru-RU"/>
        </w:rPr>
        <w:t>_ единица;</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Срок реализации Программы - 202</w:t>
      </w:r>
      <w:r w:rsidR="002D0A56" w:rsidRPr="00261F79">
        <w:rPr>
          <w:rFonts w:ascii="Arial" w:eastAsia="Times New Roman" w:hAnsi="Arial" w:cs="Arial"/>
          <w:sz w:val="24"/>
          <w:szCs w:val="24"/>
          <w:lang w:eastAsia="ru-RU"/>
        </w:rPr>
        <w:t>3</w:t>
      </w:r>
      <w:r w:rsidRPr="00261F79">
        <w:rPr>
          <w:rFonts w:ascii="Arial" w:eastAsia="Times New Roman" w:hAnsi="Arial" w:cs="Arial"/>
          <w:sz w:val="24"/>
          <w:szCs w:val="24"/>
          <w:lang w:eastAsia="ru-RU"/>
        </w:rPr>
        <w:t xml:space="preserve"> - 202</w:t>
      </w:r>
      <w:r w:rsidR="002D0A56" w:rsidRPr="00261F79">
        <w:rPr>
          <w:rFonts w:ascii="Arial" w:eastAsia="Times New Roman" w:hAnsi="Arial" w:cs="Arial"/>
          <w:sz w:val="24"/>
          <w:szCs w:val="24"/>
          <w:lang w:eastAsia="ru-RU"/>
        </w:rPr>
        <w:t>5</w:t>
      </w:r>
      <w:r w:rsidRPr="00261F79">
        <w:rPr>
          <w:rFonts w:ascii="Arial" w:eastAsia="Times New Roman" w:hAnsi="Arial" w:cs="Arial"/>
          <w:sz w:val="24"/>
          <w:szCs w:val="24"/>
          <w:lang w:eastAsia="ru-RU"/>
        </w:rPr>
        <w:t xml:space="preserve"> годы. Разделение реализации Программы на этапы не предусматривается.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2.2 Цели и задачи Программы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Целью Программы является повышение качества и комфорта сельской среды на территории </w:t>
      </w:r>
      <w:r w:rsidR="002D0A56"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Для достижения этой цели необходимо решить следующие задачи:</w:t>
      </w:r>
    </w:p>
    <w:p w:rsidR="002D0A56"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повышение благоустройства дворовых территорий </w:t>
      </w:r>
      <w:r w:rsidR="002D0A56" w:rsidRPr="00261F79">
        <w:rPr>
          <w:rFonts w:ascii="Arial" w:eastAsia="Times New Roman" w:hAnsi="Arial" w:cs="Arial"/>
          <w:sz w:val="24"/>
          <w:szCs w:val="24"/>
          <w:lang w:eastAsia="ru-RU"/>
        </w:rPr>
        <w:t>Высотинского сельсовета;</w:t>
      </w:r>
    </w:p>
    <w:p w:rsidR="002D0A56" w:rsidRPr="00261F79" w:rsidRDefault="002D0A56"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w:t>
      </w:r>
      <w:r w:rsidR="002E281E" w:rsidRPr="00261F79">
        <w:rPr>
          <w:rFonts w:ascii="Arial" w:eastAsia="Times New Roman" w:hAnsi="Arial" w:cs="Arial"/>
          <w:sz w:val="24"/>
          <w:szCs w:val="24"/>
          <w:lang w:eastAsia="ru-RU"/>
        </w:rPr>
        <w:t xml:space="preserve">повышение благоустройства общественных территорий </w:t>
      </w:r>
      <w:r w:rsidRPr="00261F79">
        <w:rPr>
          <w:rFonts w:ascii="Arial" w:eastAsia="Times New Roman" w:hAnsi="Arial" w:cs="Arial"/>
          <w:sz w:val="24"/>
          <w:szCs w:val="24"/>
          <w:lang w:eastAsia="ru-RU"/>
        </w:rPr>
        <w:t>Высотинского сельсовета;</w:t>
      </w:r>
    </w:p>
    <w:p w:rsidR="002E281E" w:rsidRPr="00261F79" w:rsidRDefault="002D0A56"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 xml:space="preserve"> </w:t>
      </w:r>
      <w:r w:rsidR="002E281E" w:rsidRPr="00261F79">
        <w:rPr>
          <w:rFonts w:ascii="Arial" w:eastAsia="Times New Roman" w:hAnsi="Arial" w:cs="Arial"/>
          <w:sz w:val="24"/>
          <w:szCs w:val="24"/>
          <w:lang w:eastAsia="ru-RU"/>
        </w:rPr>
        <w:t xml:space="preserve">создание универсальных механизмов вовлеченности заинтересованных граждан, организаций в реализацию мероприятий по благоустройству территории </w:t>
      </w:r>
      <w:r w:rsidRPr="00261F79">
        <w:rPr>
          <w:rFonts w:ascii="Arial" w:eastAsia="Times New Roman" w:hAnsi="Arial" w:cs="Arial"/>
          <w:sz w:val="24"/>
          <w:szCs w:val="24"/>
          <w:lang w:eastAsia="ru-RU"/>
        </w:rPr>
        <w:t>Высотинского сельсовета</w:t>
      </w:r>
      <w:r w:rsidR="002E281E"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Реализация целей и задач комплексного благоустройства дворовых территорий и общественных территорий </w:t>
      </w:r>
      <w:r w:rsidR="002D0A56" w:rsidRPr="00261F79">
        <w:rPr>
          <w:rFonts w:ascii="Arial" w:eastAsia="Times New Roman" w:hAnsi="Arial" w:cs="Arial"/>
          <w:sz w:val="24"/>
          <w:szCs w:val="24"/>
          <w:lang w:eastAsia="ru-RU"/>
        </w:rPr>
        <w:t xml:space="preserve">Высотинского сельсовета </w:t>
      </w:r>
      <w:r w:rsidRPr="00261F79">
        <w:rPr>
          <w:rFonts w:ascii="Arial" w:eastAsia="Times New Roman" w:hAnsi="Arial" w:cs="Arial"/>
          <w:sz w:val="24"/>
          <w:szCs w:val="24"/>
          <w:lang w:eastAsia="ru-RU"/>
        </w:rPr>
        <w:t>будет осуществляться за счет выполнения системы мероприятий по основным направлениям Программы.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Все работы по благоустройству территорий должны соответствовать требованиям обеспечения доступности для </w:t>
      </w:r>
      <w:proofErr w:type="spellStart"/>
      <w:r w:rsidRPr="00261F79">
        <w:rPr>
          <w:rFonts w:ascii="Arial" w:eastAsia="Times New Roman" w:hAnsi="Arial" w:cs="Arial"/>
          <w:sz w:val="24"/>
          <w:szCs w:val="24"/>
          <w:lang w:eastAsia="ru-RU"/>
        </w:rPr>
        <w:t>маломобильных</w:t>
      </w:r>
      <w:proofErr w:type="spellEnd"/>
      <w:r w:rsidRPr="00261F79">
        <w:rPr>
          <w:rFonts w:ascii="Arial" w:eastAsia="Times New Roman" w:hAnsi="Arial" w:cs="Arial"/>
          <w:sz w:val="24"/>
          <w:szCs w:val="24"/>
          <w:lang w:eastAsia="ru-RU"/>
        </w:rPr>
        <w:t xml:space="preserve"> групп населения.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bookmarkStart w:id="0" w:name="bookmark3"/>
      <w:r w:rsidRPr="00261F79">
        <w:rPr>
          <w:rFonts w:ascii="Arial" w:eastAsia="Times New Roman" w:hAnsi="Arial" w:cs="Arial"/>
          <w:b/>
          <w:bCs/>
          <w:sz w:val="24"/>
          <w:szCs w:val="24"/>
          <w:lang w:eastAsia="ru-RU"/>
        </w:rPr>
        <w:t>2.3 Целевые показатели эффективности Программы</w:t>
      </w:r>
      <w:bookmarkEnd w:id="0"/>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Целевыми показателями эффективности реализации Программы являются: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дворовых территорий.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Количество благоустроенных общественных территорий </w:t>
      </w:r>
      <w:r w:rsidR="002D0A56"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Количество обустроенных мест массового отдыха </w:t>
      </w:r>
      <w:r w:rsidR="002D0A56"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Сведения о показателях (индикаторах) Программы представлены в приложении № 1 .</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Источником получения информации о количественных значениях показателей эффективности реализации Программы является информационный бюллетень администрации </w:t>
      </w:r>
      <w:r w:rsidR="002D0A56"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 xml:space="preserve"> по результатам выполненных мероприятий. </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2.4 Ожидаемые конечные результаты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Результатом реализации Программы является достижение цели по комплексному благоустройству дворовых территорий и общественных территорий </w:t>
      </w:r>
      <w:r w:rsidR="003E3C02"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 Кроме того, результатом улучшения качества благоустройства станет:</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обеспечение комфортных и безопасных условий проживания граждан;</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сохранение и улучшение внешнего вида мест общего пользования и массового отдыха населения;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улучшение экологической обстановки муниципального образования;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формирование положительного имиджа </w:t>
      </w:r>
      <w:bookmarkStart w:id="1" w:name="bookmark5"/>
      <w:r w:rsidR="003E3C02"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bookmarkEnd w:id="1"/>
    </w:p>
    <w:p w:rsidR="002E281E" w:rsidRPr="00261F79" w:rsidRDefault="002E281E" w:rsidP="00261F79">
      <w:pPr>
        <w:shd w:val="clear" w:color="auto" w:fill="FFFFFF"/>
        <w:spacing w:before="105" w:after="105" w:line="240" w:lineRule="auto"/>
        <w:ind w:left="757"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3. Обобщенная характеристика</w:t>
      </w:r>
      <w:r w:rsidR="00961B6D"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мероприятий Программы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Реализация Программы осуществляется посредством исполнения отдельных мероприятий. В целях реализации отдельных мероприятий используются следующие понятия:</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Под общественной территорией понимается территория общего пользования соответствующего функционального назначения (площади, набережные, улицы, пешеходные зоны, скверы, парки, территории для активного массового отдыха, иные общественные территории).</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искусственно-созданные садово-парковые комплексы и объекты (парк, сад, сквер, бульвар), расположенная в городе.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3.1. Отдельное мероприятие "Проведение инвентаризации дворовых и общественных территорий".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рамках отдельного мероприятия в целях благоустройства дворовых и общественных территорий комиссия, создаваемая администрацией поселения, будет проводить обследования физического состояния дворовых и общественных территорий в соответствии с Порядком проведения инвентаризации дворовых и общественных территорий, утверждаемым постановлением Правительства Кировской области.</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По итогам проведения инвентаризации дворовых и общественных территорий - территории, требующие благоустройства, будут включаться в Программу, направленную на благоустройство общественных и дворовых территорий.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3.2. Отдельное мероприятие «Обеспечение реализации приоритетного проекта «Формирование комфортной сельской среды».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рамках реализации отдельного мероприятия предоставля</w:t>
      </w:r>
      <w:r w:rsidR="00D1440B" w:rsidRPr="00261F79">
        <w:rPr>
          <w:rFonts w:ascii="Arial" w:eastAsia="Times New Roman" w:hAnsi="Arial" w:cs="Arial"/>
          <w:sz w:val="24"/>
          <w:szCs w:val="24"/>
          <w:lang w:eastAsia="ru-RU"/>
        </w:rPr>
        <w:t>е</w:t>
      </w:r>
      <w:r w:rsidRPr="00261F79">
        <w:rPr>
          <w:rFonts w:ascii="Arial" w:eastAsia="Times New Roman" w:hAnsi="Arial" w:cs="Arial"/>
          <w:sz w:val="24"/>
          <w:szCs w:val="24"/>
          <w:lang w:eastAsia="ru-RU"/>
        </w:rPr>
        <w:t xml:space="preserve">тся </w:t>
      </w:r>
      <w:r w:rsidR="00D1440B" w:rsidRPr="00261F79">
        <w:rPr>
          <w:rFonts w:ascii="Arial" w:eastAsia="Times New Roman" w:hAnsi="Arial" w:cs="Arial"/>
          <w:sz w:val="24"/>
          <w:szCs w:val="24"/>
          <w:lang w:eastAsia="ru-RU"/>
        </w:rPr>
        <w:t>иной межбюджетный трансферт</w:t>
      </w:r>
      <w:r w:rsidRPr="00261F79">
        <w:rPr>
          <w:rFonts w:ascii="Arial" w:eastAsia="Times New Roman" w:hAnsi="Arial" w:cs="Arial"/>
          <w:sz w:val="24"/>
          <w:szCs w:val="24"/>
          <w:lang w:eastAsia="ru-RU"/>
        </w:rPr>
        <w:t xml:space="preserve"> бюджету поселения из </w:t>
      </w:r>
      <w:r w:rsidR="00D1440B" w:rsidRPr="00261F79">
        <w:rPr>
          <w:rFonts w:ascii="Arial" w:eastAsia="Times New Roman" w:hAnsi="Arial" w:cs="Arial"/>
          <w:sz w:val="24"/>
          <w:szCs w:val="24"/>
          <w:lang w:eastAsia="ru-RU"/>
        </w:rPr>
        <w:t>краевого</w:t>
      </w:r>
      <w:r w:rsidRPr="00261F79">
        <w:rPr>
          <w:rFonts w:ascii="Arial" w:eastAsia="Times New Roman" w:hAnsi="Arial" w:cs="Arial"/>
          <w:sz w:val="24"/>
          <w:szCs w:val="24"/>
          <w:lang w:eastAsia="ru-RU"/>
        </w:rPr>
        <w:t xml:space="preserve"> бюджета </w:t>
      </w:r>
      <w:r w:rsidR="00D1440B" w:rsidRPr="00261F79">
        <w:rPr>
          <w:rFonts w:ascii="Arial" w:eastAsia="Times New Roman" w:hAnsi="Arial" w:cs="Arial"/>
          <w:sz w:val="24"/>
          <w:szCs w:val="24"/>
          <w:lang w:eastAsia="ru-RU"/>
        </w:rPr>
        <w:t>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w:t>
      </w:r>
    </w:p>
    <w:p w:rsidR="002E281E" w:rsidRPr="00261F79" w:rsidRDefault="00D1440B"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Иной межбюджетный трансферт </w:t>
      </w:r>
      <w:r w:rsidR="002E281E" w:rsidRPr="00261F79">
        <w:rPr>
          <w:rFonts w:ascii="Arial" w:eastAsia="Times New Roman" w:hAnsi="Arial" w:cs="Arial"/>
          <w:sz w:val="24"/>
          <w:szCs w:val="24"/>
          <w:lang w:eastAsia="ru-RU"/>
        </w:rPr>
        <w:t>на формирование современной сельской среды предоставля</w:t>
      </w:r>
      <w:r w:rsidRPr="00261F79">
        <w:rPr>
          <w:rFonts w:ascii="Arial" w:eastAsia="Times New Roman" w:hAnsi="Arial" w:cs="Arial"/>
          <w:sz w:val="24"/>
          <w:szCs w:val="24"/>
          <w:lang w:eastAsia="ru-RU"/>
        </w:rPr>
        <w:t>е</w:t>
      </w:r>
      <w:r w:rsidR="002E281E" w:rsidRPr="00261F79">
        <w:rPr>
          <w:rFonts w:ascii="Arial" w:eastAsia="Times New Roman" w:hAnsi="Arial" w:cs="Arial"/>
          <w:sz w:val="24"/>
          <w:szCs w:val="24"/>
          <w:lang w:eastAsia="ru-RU"/>
        </w:rPr>
        <w:t xml:space="preserve">тся в целях </w:t>
      </w:r>
      <w:proofErr w:type="spellStart"/>
      <w:r w:rsidR="002E281E" w:rsidRPr="00261F79">
        <w:rPr>
          <w:rFonts w:ascii="Arial" w:eastAsia="Times New Roman" w:hAnsi="Arial" w:cs="Arial"/>
          <w:sz w:val="24"/>
          <w:szCs w:val="24"/>
          <w:lang w:eastAsia="ru-RU"/>
        </w:rPr>
        <w:t>софинансирования</w:t>
      </w:r>
      <w:proofErr w:type="spellEnd"/>
      <w:r w:rsidR="002E281E" w:rsidRPr="00261F79">
        <w:rPr>
          <w:rFonts w:ascii="Arial" w:eastAsia="Times New Roman" w:hAnsi="Arial" w:cs="Arial"/>
          <w:sz w:val="24"/>
          <w:szCs w:val="24"/>
          <w:lang w:eastAsia="ru-RU"/>
        </w:rPr>
        <w:t xml:space="preserve"> расходных обязательств сельского поселения</w:t>
      </w:r>
      <w:r w:rsidRPr="00261F79">
        <w:rPr>
          <w:rFonts w:ascii="Arial" w:eastAsia="Times New Roman" w:hAnsi="Arial" w:cs="Arial"/>
          <w:sz w:val="24"/>
          <w:szCs w:val="24"/>
          <w:lang w:eastAsia="ru-RU"/>
        </w:rPr>
        <w:t xml:space="preserve"> Высотинский сельсовет</w:t>
      </w:r>
      <w:r w:rsidR="002E281E" w:rsidRPr="00261F79">
        <w:rPr>
          <w:rFonts w:ascii="Arial" w:eastAsia="Times New Roman" w:hAnsi="Arial" w:cs="Arial"/>
          <w:sz w:val="24"/>
          <w:szCs w:val="24"/>
          <w:lang w:eastAsia="ru-RU"/>
        </w:rPr>
        <w:t>, связанных с реализацией Программы, направленн</w:t>
      </w:r>
      <w:r w:rsidRPr="00261F79">
        <w:rPr>
          <w:rFonts w:ascii="Arial" w:eastAsia="Times New Roman" w:hAnsi="Arial" w:cs="Arial"/>
          <w:sz w:val="24"/>
          <w:szCs w:val="24"/>
          <w:lang w:eastAsia="ru-RU"/>
        </w:rPr>
        <w:t>ой</w:t>
      </w:r>
      <w:r w:rsidR="002E281E" w:rsidRPr="00261F79">
        <w:rPr>
          <w:rFonts w:ascii="Arial" w:eastAsia="Times New Roman" w:hAnsi="Arial" w:cs="Arial"/>
          <w:sz w:val="24"/>
          <w:szCs w:val="24"/>
          <w:lang w:eastAsia="ru-RU"/>
        </w:rPr>
        <w:t xml:space="preserve"> на благоустройство территории сельского поселения</w:t>
      </w:r>
      <w:r w:rsidRPr="00261F79">
        <w:rPr>
          <w:rFonts w:ascii="Arial" w:eastAsia="Times New Roman" w:hAnsi="Arial" w:cs="Arial"/>
          <w:sz w:val="24"/>
          <w:szCs w:val="24"/>
          <w:lang w:eastAsia="ru-RU"/>
        </w:rPr>
        <w:t xml:space="preserve"> Высотинский сельсовет,</w:t>
      </w:r>
      <w:r w:rsidR="002E281E" w:rsidRPr="00261F79">
        <w:rPr>
          <w:rFonts w:ascii="Arial" w:eastAsia="Times New Roman" w:hAnsi="Arial" w:cs="Arial"/>
          <w:sz w:val="24"/>
          <w:szCs w:val="24"/>
          <w:lang w:eastAsia="ru-RU"/>
        </w:rPr>
        <w:t xml:space="preserve"> в том числе общественных и дворовых территорий.</w:t>
      </w:r>
    </w:p>
    <w:p w:rsidR="002E281E" w:rsidRPr="00261F79" w:rsidRDefault="00D1440B"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Иной межбюджетный трансферт </w:t>
      </w:r>
      <w:r w:rsidR="002E281E" w:rsidRPr="00261F79">
        <w:rPr>
          <w:rFonts w:ascii="Arial" w:eastAsia="Times New Roman" w:hAnsi="Arial" w:cs="Arial"/>
          <w:sz w:val="24"/>
          <w:szCs w:val="24"/>
          <w:lang w:eastAsia="ru-RU"/>
        </w:rPr>
        <w:t>на формирование современной сельской среды предоставля</w:t>
      </w:r>
      <w:r w:rsidR="00B71CDD" w:rsidRPr="00261F79">
        <w:rPr>
          <w:rFonts w:ascii="Arial" w:eastAsia="Times New Roman" w:hAnsi="Arial" w:cs="Arial"/>
          <w:sz w:val="24"/>
          <w:szCs w:val="24"/>
          <w:lang w:eastAsia="ru-RU"/>
        </w:rPr>
        <w:t>е</w:t>
      </w:r>
      <w:r w:rsidR="002E281E" w:rsidRPr="00261F79">
        <w:rPr>
          <w:rFonts w:ascii="Arial" w:eastAsia="Times New Roman" w:hAnsi="Arial" w:cs="Arial"/>
          <w:sz w:val="24"/>
          <w:szCs w:val="24"/>
          <w:lang w:eastAsia="ru-RU"/>
        </w:rPr>
        <w:t xml:space="preserve">тся в соответствии </w:t>
      </w:r>
      <w:r w:rsidR="00B71CDD" w:rsidRPr="00261F79">
        <w:rPr>
          <w:rFonts w:ascii="Arial" w:eastAsia="Times New Roman" w:hAnsi="Arial" w:cs="Arial"/>
          <w:sz w:val="24"/>
          <w:szCs w:val="24"/>
          <w:lang w:eastAsia="ru-RU"/>
        </w:rPr>
        <w:t>с Соглашением</w:t>
      </w:r>
      <w:r w:rsidR="002E281E"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Благоустройство общественных и дворовых территорий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261F79">
        <w:rPr>
          <w:rFonts w:ascii="Arial" w:eastAsia="Times New Roman" w:hAnsi="Arial" w:cs="Arial"/>
          <w:sz w:val="24"/>
          <w:szCs w:val="24"/>
          <w:lang w:eastAsia="ru-RU"/>
        </w:rPr>
        <w:t>маломобильных</w:t>
      </w:r>
      <w:proofErr w:type="spellEnd"/>
      <w:r w:rsidRPr="00261F79">
        <w:rPr>
          <w:rFonts w:ascii="Arial" w:eastAsia="Times New Roman" w:hAnsi="Arial" w:cs="Arial"/>
          <w:sz w:val="24"/>
          <w:szCs w:val="24"/>
          <w:lang w:eastAsia="ru-RU"/>
        </w:rPr>
        <w:t xml:space="preserve"> групп населения.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Работы по благоустройству дворовых территорий осуществляются исходя из минимального и дополнительного перечней таких работ.</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В минимальный перечень видов работ по благоустройству дворовых территорий многоквартирных домов входят: ремонт дворовых проездов (тротуаров), обеспечение освещения дворовых территорий, установка скамеек и урн. Решение по выполнению работ по основному перечню работ при выполнении мероприятий по благоустройству дворовых территорий принимается общим собранием собственников помещений многоквартирного дома и предусматривает </w:t>
      </w:r>
      <w:r w:rsidRPr="00261F79">
        <w:rPr>
          <w:rFonts w:ascii="Arial" w:eastAsia="Times New Roman" w:hAnsi="Arial" w:cs="Arial"/>
          <w:sz w:val="24"/>
          <w:szCs w:val="24"/>
          <w:lang w:eastAsia="ru-RU"/>
        </w:rPr>
        <w:lastRenderedPageBreak/>
        <w:t>финансовое участие собственников помещений многоквартирного дома в размере, не превышающем 15 % от сметной стоимости дополнительного перечня работ.</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В перечень дополнительных видов работ по благоустройству дворовых территорий входят: оборудование детских и (или) спортивных площадок, автомобильных парковок, озеленение территорий, устройство контейнерной площадки, расчистка прилегающей территории. Решение по выполнению работ по дополнительному перечню работ при выполнении мероприятий по благоустройству дворовых территорий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превышающем 50 % от сметной стоимости дополнительного перечня работ.</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Для реализации мероприятий Программы подготовлены следующие документы: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минимальный перечень работ по благоустройству дворовых территорий (приложение 2 к Программе);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к Программе);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дополнительный перечень работ по благоустройству дворовых территорий (приложение 4 к Программе);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нормативная стоимость (единичные расценки) работ по благоустройству дворовых территорий, входящих в состав дополнительного перечня (приложение 5 к Программе);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порядок аккумулирования и расходования средств заинтересованных лиц, направляемых на выполнение дополнительного</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 xml:space="preserve">перечня работ по благоустройству дворовых территорий и механизм </w:t>
      </w:r>
      <w:proofErr w:type="gramStart"/>
      <w:r w:rsidRPr="00261F79">
        <w:rPr>
          <w:rFonts w:ascii="Arial" w:eastAsia="Times New Roman" w:hAnsi="Arial" w:cs="Arial"/>
          <w:sz w:val="24"/>
          <w:szCs w:val="24"/>
          <w:lang w:eastAsia="ru-RU"/>
        </w:rPr>
        <w:t>контроля за</w:t>
      </w:r>
      <w:proofErr w:type="gramEnd"/>
      <w:r w:rsidRPr="00261F79">
        <w:rPr>
          <w:rFonts w:ascii="Arial" w:eastAsia="Times New Roman" w:hAnsi="Arial" w:cs="Arial"/>
          <w:sz w:val="24"/>
          <w:szCs w:val="24"/>
          <w:lang w:eastAsia="ru-RU"/>
        </w:rPr>
        <w:t xml:space="preserve"> их расходованием, а также порядок и форма участия (финансовое и (или) трудовое), и доля заинтересованных лиц в выполнении дополнительного перечня работ по благоустройству дворовых территорий (приложение 6 к Программе).</w:t>
      </w:r>
    </w:p>
    <w:p w:rsidR="002E281E" w:rsidRPr="00261F79" w:rsidRDefault="00961B6D"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3.3.</w:t>
      </w:r>
      <w:r w:rsidR="002E281E" w:rsidRPr="00261F79">
        <w:rPr>
          <w:rFonts w:ascii="Arial" w:eastAsia="Times New Roman" w:hAnsi="Arial" w:cs="Arial"/>
          <w:sz w:val="24"/>
          <w:szCs w:val="24"/>
          <w:lang w:eastAsia="ru-RU"/>
        </w:rPr>
        <w:t xml:space="preserve"> Отдельное мероприятие «Обустройство мест массового отдыха населения».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В рамках отдельного мероприятия предоставляются субсидии бюджету поселения из </w:t>
      </w:r>
      <w:r w:rsidR="00B71CDD" w:rsidRPr="00261F79">
        <w:rPr>
          <w:rFonts w:ascii="Arial" w:eastAsia="Times New Roman" w:hAnsi="Arial" w:cs="Arial"/>
          <w:sz w:val="24"/>
          <w:szCs w:val="24"/>
          <w:lang w:eastAsia="ru-RU"/>
        </w:rPr>
        <w:t>краевого</w:t>
      </w:r>
      <w:r w:rsidRPr="00261F79">
        <w:rPr>
          <w:rFonts w:ascii="Arial" w:eastAsia="Times New Roman" w:hAnsi="Arial" w:cs="Arial"/>
          <w:sz w:val="24"/>
          <w:szCs w:val="24"/>
          <w:lang w:eastAsia="ru-RU"/>
        </w:rPr>
        <w:t xml:space="preserve"> бюджета на поддержку обустройства мест массового отдыха населения.</w:t>
      </w:r>
    </w:p>
    <w:p w:rsidR="002E281E" w:rsidRPr="00261F79" w:rsidRDefault="00961B6D"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3.4.</w:t>
      </w:r>
      <w:r w:rsidR="002E281E" w:rsidRPr="00261F79">
        <w:rPr>
          <w:rFonts w:ascii="Arial" w:eastAsia="Times New Roman" w:hAnsi="Arial" w:cs="Arial"/>
          <w:sz w:val="24"/>
          <w:szCs w:val="24"/>
          <w:lang w:eastAsia="ru-RU"/>
        </w:rPr>
        <w:t xml:space="preserve"> Отдельное мероприятие «Организация общественного участия в реализации приоритетного проекта «Формирование комфортной сельской среды».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Предложения заинтересованных лиц о включении общественной территории и дворовой территории в Программу осуществляется путем реализации следующих этапов:</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общественные обсуждения проекта Программы регламентируются Порядком общественного обсуждения проекта Программы;</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рассмотрение и оценки предложений заинтересованных лиц на включение в адресный перечень дворовых территорий Программы проводятся в соответствии с Порядком и сроками представления, рассмотрения и оценки предложений заинтересованных лиц о включении дворовой территории, нуждающейся в благоустройстве, в Программу;</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 xml:space="preserve"> рассмотрение и оценки предложений заинтересованных лиц на включение в адресный перечень общественных территорий осуществляется в соответствии с</w:t>
      </w:r>
      <w:r w:rsidR="00961B6D" w:rsidRPr="00261F79">
        <w:rPr>
          <w:rFonts w:ascii="Arial" w:eastAsia="Times New Roman" w:hAnsi="Arial" w:cs="Arial"/>
          <w:sz w:val="24"/>
          <w:szCs w:val="24"/>
          <w:lang w:eastAsia="ru-RU"/>
        </w:rPr>
        <w:t xml:space="preserve"> </w:t>
      </w:r>
      <w:hyperlink r:id="rId9" w:anchor="Par29" w:history="1">
        <w:proofErr w:type="gramStart"/>
        <w:r w:rsidRPr="00261F79">
          <w:rPr>
            <w:rFonts w:ascii="Arial" w:eastAsia="Times New Roman" w:hAnsi="Arial" w:cs="Arial"/>
            <w:sz w:val="24"/>
            <w:szCs w:val="24"/>
            <w:lang w:eastAsia="ru-RU"/>
          </w:rPr>
          <w:t>Порядк</w:t>
        </w:r>
      </w:hyperlink>
      <w:r w:rsidRPr="00261F79">
        <w:rPr>
          <w:rFonts w:ascii="Arial" w:eastAsia="Times New Roman" w:hAnsi="Arial" w:cs="Arial"/>
          <w:sz w:val="24"/>
          <w:szCs w:val="24"/>
          <w:lang w:eastAsia="ru-RU"/>
        </w:rPr>
        <w:t>ом</w:t>
      </w:r>
      <w:proofErr w:type="gramEnd"/>
      <w:r w:rsidRPr="00261F79">
        <w:rPr>
          <w:rFonts w:ascii="Arial" w:eastAsia="Times New Roman" w:hAnsi="Arial" w:cs="Arial"/>
          <w:sz w:val="24"/>
          <w:szCs w:val="24"/>
          <w:lang w:eastAsia="ru-RU"/>
        </w:rPr>
        <w:t xml:space="preserve"> и сроками представления, рассмотрения и оценки предложений заинтересованных лиц о включении общественной территории, нуждающейся в благоустройстве в Программу.</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ходе проведения мониторинга состояния дворовых и общественных территорий, а также на основании предложений заинтересованных лиц, поступивших в администрацию</w:t>
      </w:r>
      <w:r w:rsidR="00AB1257" w:rsidRPr="00261F79">
        <w:rPr>
          <w:rFonts w:ascii="Arial" w:eastAsia="Times New Roman" w:hAnsi="Arial" w:cs="Arial"/>
          <w:sz w:val="24"/>
          <w:szCs w:val="24"/>
          <w:lang w:eastAsia="ru-RU"/>
        </w:rPr>
        <w:t xml:space="preserve"> </w:t>
      </w:r>
      <w:r w:rsidR="003E3C02"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 сформированы: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(приложение 7 к Программе);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(приложение 8 к Программе).</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Данная реализация позволит поэтапно осуществлять комплексное благоустройство дворовых и общественных территорий с учетом мнения граждан, а именно:</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запустит реализацию механизма поддержки мероприятий по благоустройству, инициированных гражданами;</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запустит механизм финансового и трудового участия граждан и организаций в реализации мероприятий по благоустройству;</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сформирует инструменты общественного </w:t>
      </w:r>
      <w:proofErr w:type="gramStart"/>
      <w:r w:rsidRPr="00261F79">
        <w:rPr>
          <w:rFonts w:ascii="Arial" w:eastAsia="Times New Roman" w:hAnsi="Arial" w:cs="Arial"/>
          <w:sz w:val="24"/>
          <w:szCs w:val="24"/>
          <w:lang w:eastAsia="ru-RU"/>
        </w:rPr>
        <w:t>контроля за</w:t>
      </w:r>
      <w:proofErr w:type="gramEnd"/>
      <w:r w:rsidRPr="00261F79">
        <w:rPr>
          <w:rFonts w:ascii="Arial" w:eastAsia="Times New Roman" w:hAnsi="Arial" w:cs="Arial"/>
          <w:sz w:val="24"/>
          <w:szCs w:val="24"/>
          <w:lang w:eastAsia="ru-RU"/>
        </w:rPr>
        <w:t xml:space="preserve"> реализацией мероприятий по благоустройству на территории </w:t>
      </w:r>
      <w:r w:rsidR="003E3C02"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 Выполнение всего комплекса работ, предусмотренных Программой, создаст условия для благоустроенности и придания привлекательности дворовых и общественных территорий в </w:t>
      </w:r>
      <w:r w:rsidR="003E3C02"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Реализация отдельных мероприятий Программы осуществляется путем заключения муниципальных контрактов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Подрядчик, заключивший муниципальный контракт, с учетом действующего законодательства может привлекать студенческие строительные отряды к работам по </w:t>
      </w:r>
      <w:proofErr w:type="gramStart"/>
      <w:r w:rsidRPr="00261F79">
        <w:rPr>
          <w:rFonts w:ascii="Arial" w:eastAsia="Times New Roman" w:hAnsi="Arial" w:cs="Arial"/>
          <w:sz w:val="24"/>
          <w:szCs w:val="24"/>
          <w:lang w:eastAsia="ru-RU"/>
        </w:rPr>
        <w:t>благоустройству</w:t>
      </w:r>
      <w:proofErr w:type="gramEnd"/>
      <w:r w:rsidRPr="00261F79">
        <w:rPr>
          <w:rFonts w:ascii="Arial" w:eastAsia="Times New Roman" w:hAnsi="Arial" w:cs="Arial"/>
          <w:sz w:val="24"/>
          <w:szCs w:val="24"/>
          <w:lang w:eastAsia="ru-RU"/>
        </w:rPr>
        <w:t xml:space="preserve"> как на безвозмездной, так и на возмездной основе.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4. Ресурсное обеспечение Программы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Объем финансирования Программы на 202</w:t>
      </w:r>
      <w:r w:rsidR="00082CDF" w:rsidRPr="00261F79">
        <w:rPr>
          <w:rFonts w:ascii="Arial" w:eastAsia="Times New Roman" w:hAnsi="Arial" w:cs="Arial"/>
          <w:sz w:val="24"/>
          <w:szCs w:val="24"/>
          <w:lang w:eastAsia="ru-RU"/>
        </w:rPr>
        <w:t>3- 2025</w:t>
      </w:r>
      <w:r w:rsidRPr="00261F79">
        <w:rPr>
          <w:rFonts w:ascii="Arial" w:eastAsia="Times New Roman" w:hAnsi="Arial" w:cs="Arial"/>
          <w:sz w:val="24"/>
          <w:szCs w:val="24"/>
          <w:lang w:eastAsia="ru-RU"/>
        </w:rPr>
        <w:t xml:space="preserve"> годы составит </w:t>
      </w:r>
      <w:r w:rsidR="002320AB" w:rsidRPr="00261F79">
        <w:rPr>
          <w:rFonts w:ascii="Arial" w:eastAsia="Times New Roman" w:hAnsi="Arial" w:cs="Arial"/>
          <w:sz w:val="24"/>
          <w:szCs w:val="24"/>
          <w:lang w:eastAsia="ru-RU"/>
        </w:rPr>
        <w:t>390,0</w:t>
      </w:r>
      <w:r w:rsidRPr="00261F79">
        <w:rPr>
          <w:rFonts w:ascii="Arial" w:eastAsia="Times New Roman" w:hAnsi="Arial" w:cs="Arial"/>
          <w:sz w:val="24"/>
          <w:szCs w:val="24"/>
          <w:lang w:eastAsia="ru-RU"/>
        </w:rPr>
        <w:t xml:space="preserve"> тыс. рублей, в том числе: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Общий объем финансирования -</w:t>
      </w:r>
      <w:r w:rsidR="002320AB" w:rsidRPr="00261F79">
        <w:rPr>
          <w:rFonts w:ascii="Arial" w:eastAsia="Times New Roman" w:hAnsi="Arial" w:cs="Arial"/>
          <w:sz w:val="24"/>
          <w:szCs w:val="24"/>
          <w:lang w:eastAsia="ru-RU"/>
        </w:rPr>
        <w:t>390,0</w:t>
      </w:r>
      <w:r w:rsidRPr="00261F79">
        <w:rPr>
          <w:rFonts w:ascii="Arial" w:eastAsia="Times New Roman" w:hAnsi="Arial" w:cs="Arial"/>
          <w:sz w:val="24"/>
          <w:szCs w:val="24"/>
          <w:lang w:eastAsia="ru-RU"/>
        </w:rPr>
        <w:t xml:space="preserve"> тыс. рублей, в том числе: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средства федерального бюджета- </w:t>
      </w:r>
      <w:r w:rsidR="002320AB" w:rsidRPr="00261F79">
        <w:rPr>
          <w:rFonts w:ascii="Arial" w:eastAsia="Times New Roman" w:hAnsi="Arial" w:cs="Arial"/>
          <w:sz w:val="24"/>
          <w:szCs w:val="24"/>
          <w:lang w:eastAsia="ru-RU"/>
        </w:rPr>
        <w:t>0,0</w:t>
      </w:r>
      <w:r w:rsidRPr="00261F79">
        <w:rPr>
          <w:rFonts w:ascii="Arial" w:eastAsia="Times New Roman" w:hAnsi="Arial" w:cs="Arial"/>
          <w:sz w:val="24"/>
          <w:szCs w:val="24"/>
          <w:lang w:eastAsia="ru-RU"/>
        </w:rPr>
        <w:t xml:space="preserve"> тыс. рублей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 xml:space="preserve"> средства </w:t>
      </w:r>
      <w:r w:rsidR="00961B6D" w:rsidRPr="00261F79">
        <w:rPr>
          <w:rFonts w:ascii="Arial" w:eastAsia="Times New Roman" w:hAnsi="Arial" w:cs="Arial"/>
          <w:sz w:val="24"/>
          <w:szCs w:val="24"/>
          <w:lang w:eastAsia="ru-RU"/>
        </w:rPr>
        <w:t>краевого</w:t>
      </w:r>
      <w:r w:rsidRPr="00261F79">
        <w:rPr>
          <w:rFonts w:ascii="Arial" w:eastAsia="Times New Roman" w:hAnsi="Arial" w:cs="Arial"/>
          <w:sz w:val="24"/>
          <w:szCs w:val="24"/>
          <w:lang w:eastAsia="ru-RU"/>
        </w:rPr>
        <w:t xml:space="preserve"> бюджета –</w:t>
      </w:r>
      <w:r w:rsidR="002320AB" w:rsidRPr="00261F79">
        <w:rPr>
          <w:rFonts w:ascii="Arial" w:eastAsia="Times New Roman" w:hAnsi="Arial" w:cs="Arial"/>
          <w:sz w:val="24"/>
          <w:szCs w:val="24"/>
          <w:lang w:eastAsia="ru-RU"/>
        </w:rPr>
        <w:t>350,0</w:t>
      </w:r>
      <w:r w:rsidRPr="00261F79">
        <w:rPr>
          <w:rFonts w:ascii="Arial" w:eastAsia="Times New Roman" w:hAnsi="Arial" w:cs="Arial"/>
          <w:sz w:val="24"/>
          <w:szCs w:val="24"/>
          <w:lang w:eastAsia="ru-RU"/>
        </w:rPr>
        <w:t xml:space="preserve"> тыс. рублей;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за счет средств бюджета поселения- </w:t>
      </w:r>
      <w:r w:rsidR="002320AB" w:rsidRPr="00261F79">
        <w:rPr>
          <w:rFonts w:ascii="Arial" w:eastAsia="Times New Roman" w:hAnsi="Arial" w:cs="Arial"/>
          <w:sz w:val="24"/>
          <w:szCs w:val="24"/>
          <w:lang w:eastAsia="ru-RU"/>
        </w:rPr>
        <w:t>27,0</w:t>
      </w:r>
      <w:r w:rsidRPr="00261F79">
        <w:rPr>
          <w:rFonts w:ascii="Arial" w:eastAsia="Times New Roman" w:hAnsi="Arial" w:cs="Arial"/>
          <w:sz w:val="24"/>
          <w:szCs w:val="24"/>
          <w:lang w:eastAsia="ru-RU"/>
        </w:rPr>
        <w:t xml:space="preserve"> тыс. рублей;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внебюджетные источники</w:t>
      </w:r>
      <w:r w:rsidR="002320AB" w:rsidRPr="00261F79">
        <w:rPr>
          <w:rFonts w:ascii="Arial" w:eastAsia="Times New Roman" w:hAnsi="Arial" w:cs="Arial"/>
          <w:sz w:val="24"/>
          <w:szCs w:val="24"/>
          <w:lang w:eastAsia="ru-RU"/>
        </w:rPr>
        <w:t xml:space="preserve"> – 13,0 тыс</w:t>
      </w:r>
      <w:proofErr w:type="gramStart"/>
      <w:r w:rsidR="002320AB" w:rsidRPr="00261F79">
        <w:rPr>
          <w:rFonts w:ascii="Arial" w:eastAsia="Times New Roman" w:hAnsi="Arial" w:cs="Arial"/>
          <w:sz w:val="24"/>
          <w:szCs w:val="24"/>
          <w:lang w:eastAsia="ru-RU"/>
        </w:rPr>
        <w:t>.р</w:t>
      </w:r>
      <w:proofErr w:type="gramEnd"/>
      <w:r w:rsidR="002320AB" w:rsidRPr="00261F79">
        <w:rPr>
          <w:rFonts w:ascii="Arial" w:eastAsia="Times New Roman" w:hAnsi="Arial" w:cs="Arial"/>
          <w:sz w:val="24"/>
          <w:szCs w:val="24"/>
          <w:lang w:eastAsia="ru-RU"/>
        </w:rPr>
        <w:t>ублей.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Средства </w:t>
      </w:r>
      <w:r w:rsidR="002320AB" w:rsidRPr="00261F79">
        <w:rPr>
          <w:rFonts w:ascii="Arial" w:eastAsia="Times New Roman" w:hAnsi="Arial" w:cs="Arial"/>
          <w:sz w:val="24"/>
          <w:szCs w:val="24"/>
          <w:lang w:eastAsia="ru-RU"/>
        </w:rPr>
        <w:t>краевого</w:t>
      </w:r>
      <w:r w:rsidRPr="00261F79">
        <w:rPr>
          <w:rFonts w:ascii="Arial" w:eastAsia="Times New Roman" w:hAnsi="Arial" w:cs="Arial"/>
          <w:sz w:val="24"/>
          <w:szCs w:val="24"/>
          <w:lang w:eastAsia="ru-RU"/>
        </w:rPr>
        <w:t xml:space="preserve"> бюджета привлекаются на основании соглашений.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Внебюджетными источниками будут являться средства заинтересованных лиц.</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рамках Программы расходы на осуществление капитальных вложений не предусмотрены, объемы финансирования на выполнение мероприятий Программы по основным направлениям относятся к прочим расходам.</w:t>
      </w:r>
    </w:p>
    <w:p w:rsidR="002E281E" w:rsidRPr="00261F79" w:rsidRDefault="002E281E" w:rsidP="00261F79">
      <w:pPr>
        <w:shd w:val="clear" w:color="auto" w:fill="FFFFFF"/>
        <w:spacing w:before="105" w:after="105" w:line="240" w:lineRule="auto"/>
        <w:ind w:left="1117"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5. Анализ рисков реализации Программы</w:t>
      </w:r>
      <w:r w:rsidR="00961B6D"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и описание мер управления рисками</w:t>
      </w:r>
    </w:p>
    <w:p w:rsidR="002E281E" w:rsidRPr="00261F79" w:rsidRDefault="002E281E" w:rsidP="00261F79">
      <w:pPr>
        <w:shd w:val="clear" w:color="auto" w:fill="FFFFFF"/>
        <w:spacing w:before="105" w:after="105" w:line="240" w:lineRule="auto"/>
        <w:ind w:left="360"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Реализация мероприятий Программы будет осуществляться:</w:t>
      </w:r>
    </w:p>
    <w:p w:rsidR="002E281E" w:rsidRPr="00261F79" w:rsidRDefault="002E281E" w:rsidP="00261F79">
      <w:pPr>
        <w:shd w:val="clear" w:color="auto" w:fill="FFFFFF"/>
        <w:spacing w:before="105" w:after="105" w:line="240" w:lineRule="auto"/>
        <w:ind w:right="4"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путем заключения муниципальных контрактов с подрядными организациями в соответствии с нормативными правовыми актами, регулирующими вопросы размещения заказов на поставку товаров, выполнение работ, оказание услуг для государственных и муниципальных нужд;</w:t>
      </w:r>
    </w:p>
    <w:p w:rsidR="002E281E" w:rsidRPr="00261F79" w:rsidRDefault="002E281E" w:rsidP="00261F79">
      <w:pPr>
        <w:shd w:val="clear" w:color="auto" w:fill="FFFFFF"/>
        <w:spacing w:before="105" w:after="105" w:line="240" w:lineRule="auto"/>
        <w:ind w:right="4"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путем заключения соглашения с министерством о предоставлении </w:t>
      </w:r>
      <w:r w:rsidR="002320AB" w:rsidRPr="00261F79">
        <w:rPr>
          <w:rFonts w:ascii="Arial" w:eastAsia="Times New Roman" w:hAnsi="Arial" w:cs="Arial"/>
          <w:sz w:val="24"/>
          <w:szCs w:val="24"/>
          <w:lang w:eastAsia="ru-RU"/>
        </w:rPr>
        <w:t>иных межбюджетных трансфертов</w:t>
      </w:r>
      <w:r w:rsidRPr="00261F79">
        <w:rPr>
          <w:rFonts w:ascii="Arial" w:eastAsia="Times New Roman" w:hAnsi="Arial" w:cs="Arial"/>
          <w:sz w:val="24"/>
          <w:szCs w:val="24"/>
          <w:lang w:eastAsia="ru-RU"/>
        </w:rPr>
        <w:t xml:space="preserve"> местному бюджету из </w:t>
      </w:r>
      <w:r w:rsidR="002320AB" w:rsidRPr="00261F79">
        <w:rPr>
          <w:rFonts w:ascii="Arial" w:eastAsia="Times New Roman" w:hAnsi="Arial" w:cs="Arial"/>
          <w:sz w:val="24"/>
          <w:szCs w:val="24"/>
          <w:lang w:eastAsia="ru-RU"/>
        </w:rPr>
        <w:t>краевого</w:t>
      </w:r>
      <w:r w:rsidRPr="00261F79">
        <w:rPr>
          <w:rFonts w:ascii="Arial" w:eastAsia="Times New Roman" w:hAnsi="Arial" w:cs="Arial"/>
          <w:sz w:val="24"/>
          <w:szCs w:val="24"/>
          <w:lang w:eastAsia="ru-RU"/>
        </w:rPr>
        <w:t xml:space="preserve"> бюджета на реализацию соответствующего мероприятия.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Риски реализации</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Программы, а также соответствующие меры по управлению данными рисками представлены в таблице.</w:t>
      </w:r>
    </w:p>
    <w:tbl>
      <w:tblPr>
        <w:tblW w:w="0" w:type="auto"/>
        <w:tblCellMar>
          <w:left w:w="0" w:type="dxa"/>
          <w:right w:w="0" w:type="dxa"/>
        </w:tblCellMar>
        <w:tblLook w:val="04A0"/>
      </w:tblPr>
      <w:tblGrid>
        <w:gridCol w:w="3485"/>
        <w:gridCol w:w="6086"/>
      </w:tblGrid>
      <w:tr w:rsidR="002E281E" w:rsidRPr="00261F79" w:rsidTr="002E281E">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Риски</w:t>
            </w:r>
          </w:p>
        </w:tc>
        <w:tc>
          <w:tcPr>
            <w:tcW w:w="6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Меры управления рисками</w:t>
            </w:r>
          </w:p>
        </w:tc>
      </w:tr>
      <w:tr w:rsidR="002E281E" w:rsidRPr="00261F79" w:rsidTr="002E281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Изменение действующего законодательства</w:t>
            </w:r>
            <w:r w:rsidR="00D423BF"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в</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сфере реализации Программы</w:t>
            </w:r>
          </w:p>
        </w:tc>
        <w:tc>
          <w:tcPr>
            <w:tcW w:w="61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Проведение регулярного мониторинга планируемых изменений в действующем</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законодательстве, внесение изменений</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в</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Программу.</w:t>
            </w:r>
          </w:p>
        </w:tc>
      </w:tr>
      <w:tr w:rsidR="002E281E" w:rsidRPr="00261F79" w:rsidTr="002E281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Недостаточное финансирование мероприятий Программы</w:t>
            </w:r>
          </w:p>
        </w:tc>
        <w:tc>
          <w:tcPr>
            <w:tcW w:w="61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Определение приоритетов для</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первоочередного финансирования, привлечение сре</w:t>
            </w:r>
            <w:proofErr w:type="gramStart"/>
            <w:r w:rsidRPr="00261F79">
              <w:rPr>
                <w:rFonts w:ascii="Arial" w:eastAsia="Times New Roman" w:hAnsi="Arial" w:cs="Arial"/>
                <w:sz w:val="24"/>
                <w:szCs w:val="24"/>
                <w:lang w:eastAsia="ru-RU"/>
              </w:rPr>
              <w:t xml:space="preserve">дств </w:t>
            </w:r>
            <w:r w:rsidR="002320AB" w:rsidRPr="00261F79">
              <w:rPr>
                <w:rFonts w:ascii="Arial" w:eastAsia="Times New Roman" w:hAnsi="Arial" w:cs="Arial"/>
                <w:sz w:val="24"/>
                <w:szCs w:val="24"/>
                <w:lang w:eastAsia="ru-RU"/>
              </w:rPr>
              <w:t>кр</w:t>
            </w:r>
            <w:proofErr w:type="gramEnd"/>
            <w:r w:rsidR="002320AB" w:rsidRPr="00261F79">
              <w:rPr>
                <w:rFonts w:ascii="Arial" w:eastAsia="Times New Roman" w:hAnsi="Arial" w:cs="Arial"/>
                <w:sz w:val="24"/>
                <w:szCs w:val="24"/>
                <w:lang w:eastAsia="ru-RU"/>
              </w:rPr>
              <w:t>аевого</w:t>
            </w:r>
            <w:r w:rsidRPr="00261F79">
              <w:rPr>
                <w:rFonts w:ascii="Arial" w:eastAsia="Times New Roman" w:hAnsi="Arial" w:cs="Arial"/>
                <w:sz w:val="24"/>
                <w:szCs w:val="24"/>
                <w:lang w:eastAsia="ru-RU"/>
              </w:rPr>
              <w:t xml:space="preserve"> бюджета.</w:t>
            </w:r>
          </w:p>
        </w:tc>
      </w:tr>
      <w:tr w:rsidR="002E281E" w:rsidRPr="00261F79" w:rsidTr="002E281E">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Несоответствие фактически достигнутых показателей эффективности реализации</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 xml:space="preserve">Программы </w:t>
            </w:r>
            <w:proofErr w:type="gramStart"/>
            <w:r w:rsidRPr="00261F79">
              <w:rPr>
                <w:rFonts w:ascii="Arial" w:eastAsia="Times New Roman" w:hAnsi="Arial" w:cs="Arial"/>
                <w:sz w:val="24"/>
                <w:szCs w:val="24"/>
                <w:lang w:eastAsia="ru-RU"/>
              </w:rPr>
              <w:t>запланированным</w:t>
            </w:r>
            <w:proofErr w:type="gramEnd"/>
          </w:p>
        </w:tc>
        <w:tc>
          <w:tcPr>
            <w:tcW w:w="61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Проведение ежегодного мониторинга</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и оценки эффективности реализации мероприятий Программы, анализ причин отклонения</w:t>
            </w:r>
            <w:r w:rsidR="00D423BF" w:rsidRPr="00261F79">
              <w:rPr>
                <w:rFonts w:ascii="Arial" w:eastAsia="Times New Roman" w:hAnsi="Arial" w:cs="Arial"/>
                <w:sz w:val="24"/>
                <w:szCs w:val="24"/>
                <w:lang w:eastAsia="ru-RU"/>
              </w:rPr>
              <w:t xml:space="preserve"> фактически достигнутых показателей</w:t>
            </w:r>
            <w:r w:rsidRPr="00261F79">
              <w:rPr>
                <w:rFonts w:ascii="Arial" w:eastAsia="Times New Roman" w:hAnsi="Arial" w:cs="Arial"/>
                <w:sz w:val="24"/>
                <w:szCs w:val="24"/>
                <w:lang w:eastAsia="ru-RU"/>
              </w:rPr>
              <w:t xml:space="preserve"> от запланированных, оперативная разработка и реализация мер,</w:t>
            </w:r>
            <w:r w:rsidR="00AB1257" w:rsidRPr="00261F79">
              <w:rPr>
                <w:rFonts w:ascii="Arial" w:eastAsia="Times New Roman" w:hAnsi="Arial" w:cs="Arial"/>
                <w:sz w:val="24"/>
                <w:szCs w:val="24"/>
                <w:lang w:eastAsia="ru-RU"/>
              </w:rPr>
              <w:t xml:space="preserve"> </w:t>
            </w:r>
            <w:r w:rsidR="00D423BF" w:rsidRPr="00261F79">
              <w:rPr>
                <w:rFonts w:ascii="Arial" w:eastAsia="Times New Roman" w:hAnsi="Arial" w:cs="Arial"/>
                <w:sz w:val="24"/>
                <w:szCs w:val="24"/>
                <w:lang w:eastAsia="ru-RU"/>
              </w:rPr>
              <w:t>направленных</w:t>
            </w:r>
            <w:r w:rsidRPr="00261F79">
              <w:rPr>
                <w:rFonts w:ascii="Arial" w:eastAsia="Times New Roman" w:hAnsi="Arial" w:cs="Arial"/>
                <w:sz w:val="24"/>
                <w:szCs w:val="24"/>
                <w:lang w:eastAsia="ru-RU"/>
              </w:rPr>
              <w:t xml:space="preserve"> на повышение эффективности реализации</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мероприятий Программы.</w:t>
            </w:r>
          </w:p>
        </w:tc>
      </w:tr>
    </w:tbl>
    <w:p w:rsidR="002E281E" w:rsidRPr="00261F79" w:rsidRDefault="002E281E" w:rsidP="00261F79">
      <w:pPr>
        <w:shd w:val="clear" w:color="auto" w:fill="FFFFFF"/>
        <w:spacing w:before="105" w:after="105" w:line="240" w:lineRule="auto"/>
        <w:ind w:right="9" w:firstLine="709"/>
        <w:jc w:val="both"/>
        <w:rPr>
          <w:rFonts w:ascii="Arial" w:eastAsia="Times New Roman" w:hAnsi="Arial" w:cs="Arial"/>
          <w:sz w:val="24"/>
          <w:szCs w:val="24"/>
          <w:lang w:eastAsia="ru-RU"/>
        </w:rPr>
      </w:pPr>
      <w:r w:rsidRPr="00261F79">
        <w:rPr>
          <w:rFonts w:ascii="Arial" w:eastAsia="Times New Roman" w:hAnsi="Arial" w:cs="Arial"/>
          <w:i/>
          <w:iCs/>
          <w:sz w:val="24"/>
          <w:szCs w:val="24"/>
          <w:lang w:eastAsia="ru-RU"/>
        </w:rPr>
        <w:t>Внесение изменений в Программу может быть осуществлено на основании:</w:t>
      </w:r>
    </w:p>
    <w:p w:rsidR="002E281E" w:rsidRPr="00261F79" w:rsidRDefault="002E281E" w:rsidP="00261F79">
      <w:pPr>
        <w:shd w:val="clear" w:color="auto" w:fill="FFFFFF"/>
        <w:spacing w:before="105" w:after="105" w:line="240" w:lineRule="auto"/>
        <w:ind w:left="465" w:firstLine="709"/>
        <w:jc w:val="both"/>
        <w:rPr>
          <w:rFonts w:ascii="Arial" w:eastAsia="Times New Roman" w:hAnsi="Arial" w:cs="Arial"/>
          <w:sz w:val="24"/>
          <w:szCs w:val="24"/>
          <w:lang w:eastAsia="ru-RU"/>
        </w:rPr>
      </w:pPr>
      <w:r w:rsidRPr="00261F79">
        <w:rPr>
          <w:rFonts w:ascii="Arial" w:eastAsia="Times New Roman" w:hAnsi="Arial" w:cs="Arial"/>
          <w:i/>
          <w:iCs/>
          <w:sz w:val="24"/>
          <w:szCs w:val="24"/>
          <w:lang w:eastAsia="ru-RU"/>
        </w:rPr>
        <w:t>изменения объемов финансирования из различных источников, предусмотренных программой;</w:t>
      </w:r>
    </w:p>
    <w:p w:rsidR="00D423BF" w:rsidRPr="00261F79" w:rsidRDefault="002E281E" w:rsidP="00261F79">
      <w:pPr>
        <w:shd w:val="clear" w:color="auto" w:fill="FFFFFF"/>
        <w:spacing w:after="0" w:line="240" w:lineRule="auto"/>
        <w:ind w:left="460" w:right="984" w:firstLine="709"/>
        <w:jc w:val="both"/>
        <w:rPr>
          <w:rFonts w:ascii="Arial" w:eastAsia="Times New Roman" w:hAnsi="Arial" w:cs="Arial"/>
          <w:i/>
          <w:iCs/>
          <w:sz w:val="24"/>
          <w:szCs w:val="24"/>
          <w:lang w:eastAsia="ru-RU"/>
        </w:rPr>
      </w:pPr>
      <w:r w:rsidRPr="00261F79">
        <w:rPr>
          <w:rFonts w:ascii="Arial" w:eastAsia="Times New Roman" w:hAnsi="Arial" w:cs="Arial"/>
          <w:i/>
          <w:iCs/>
          <w:sz w:val="24"/>
          <w:szCs w:val="24"/>
          <w:lang w:eastAsia="ru-RU"/>
        </w:rPr>
        <w:t xml:space="preserve">изменения требований </w:t>
      </w:r>
      <w:r w:rsidR="002320AB" w:rsidRPr="00261F79">
        <w:rPr>
          <w:rFonts w:ascii="Arial" w:eastAsia="Times New Roman" w:hAnsi="Arial" w:cs="Arial"/>
          <w:i/>
          <w:iCs/>
          <w:sz w:val="24"/>
          <w:szCs w:val="24"/>
          <w:lang w:eastAsia="ru-RU"/>
        </w:rPr>
        <w:t>краевого</w:t>
      </w:r>
      <w:r w:rsidRPr="00261F79">
        <w:rPr>
          <w:rFonts w:ascii="Arial" w:eastAsia="Times New Roman" w:hAnsi="Arial" w:cs="Arial"/>
          <w:i/>
          <w:iCs/>
          <w:sz w:val="24"/>
          <w:szCs w:val="24"/>
          <w:lang w:eastAsia="ru-RU"/>
        </w:rPr>
        <w:t xml:space="preserve"> законодательства;</w:t>
      </w:r>
      <w:r w:rsidR="00D423BF" w:rsidRPr="00261F79">
        <w:rPr>
          <w:rFonts w:ascii="Arial" w:eastAsia="Times New Roman" w:hAnsi="Arial" w:cs="Arial"/>
          <w:i/>
          <w:iCs/>
          <w:sz w:val="24"/>
          <w:szCs w:val="24"/>
          <w:lang w:eastAsia="ru-RU"/>
        </w:rPr>
        <w:t xml:space="preserve"> </w:t>
      </w:r>
    </w:p>
    <w:p w:rsidR="002E281E" w:rsidRPr="00261F79" w:rsidRDefault="002E281E" w:rsidP="00261F79">
      <w:pPr>
        <w:shd w:val="clear" w:color="auto" w:fill="FFFFFF"/>
        <w:spacing w:after="0" w:line="240" w:lineRule="auto"/>
        <w:ind w:left="460" w:right="984" w:firstLine="709"/>
        <w:jc w:val="both"/>
        <w:rPr>
          <w:rFonts w:ascii="Arial" w:eastAsia="Times New Roman" w:hAnsi="Arial" w:cs="Arial"/>
          <w:sz w:val="24"/>
          <w:szCs w:val="24"/>
          <w:lang w:eastAsia="ru-RU"/>
        </w:rPr>
      </w:pPr>
      <w:r w:rsidRPr="00261F79">
        <w:rPr>
          <w:rFonts w:ascii="Arial" w:eastAsia="Times New Roman" w:hAnsi="Arial" w:cs="Arial"/>
          <w:i/>
          <w:iCs/>
          <w:sz w:val="24"/>
          <w:szCs w:val="24"/>
          <w:lang w:eastAsia="ru-RU"/>
        </w:rPr>
        <w:t>роста числа участников программы;</w:t>
      </w:r>
    </w:p>
    <w:p w:rsidR="002E281E" w:rsidRPr="00261F79" w:rsidRDefault="002E281E" w:rsidP="00261F79">
      <w:pPr>
        <w:shd w:val="clear" w:color="auto" w:fill="FFFFFF"/>
        <w:spacing w:before="105" w:after="105" w:line="240" w:lineRule="auto"/>
        <w:ind w:left="465" w:firstLine="709"/>
        <w:jc w:val="both"/>
        <w:rPr>
          <w:rFonts w:ascii="Arial" w:eastAsia="Times New Roman" w:hAnsi="Arial" w:cs="Arial"/>
          <w:sz w:val="24"/>
          <w:szCs w:val="24"/>
          <w:lang w:eastAsia="ru-RU"/>
        </w:rPr>
      </w:pPr>
      <w:r w:rsidRPr="00261F79">
        <w:rPr>
          <w:rFonts w:ascii="Arial" w:eastAsia="Times New Roman" w:hAnsi="Arial" w:cs="Arial"/>
          <w:i/>
          <w:iCs/>
          <w:sz w:val="24"/>
          <w:szCs w:val="24"/>
          <w:lang w:eastAsia="ru-RU"/>
        </w:rPr>
        <w:t>форс-мажорных обстоятельств.</w:t>
      </w:r>
    </w:p>
    <w:p w:rsidR="002E281E" w:rsidRPr="00261F79" w:rsidRDefault="002E281E" w:rsidP="00261F79">
      <w:pPr>
        <w:shd w:val="clear" w:color="auto" w:fill="FFFFFF"/>
        <w:spacing w:before="105" w:after="105" w:line="240" w:lineRule="auto"/>
        <w:ind w:right="4" w:firstLine="709"/>
        <w:jc w:val="both"/>
        <w:rPr>
          <w:rFonts w:ascii="Arial" w:eastAsia="Times New Roman" w:hAnsi="Arial" w:cs="Arial"/>
          <w:sz w:val="24"/>
          <w:szCs w:val="24"/>
          <w:lang w:eastAsia="ru-RU"/>
        </w:rPr>
      </w:pPr>
      <w:r w:rsidRPr="00261F79">
        <w:rPr>
          <w:rFonts w:ascii="Arial" w:eastAsia="Times New Roman" w:hAnsi="Arial" w:cs="Arial"/>
          <w:i/>
          <w:iCs/>
          <w:sz w:val="24"/>
          <w:szCs w:val="24"/>
          <w:lang w:eastAsia="ru-RU"/>
        </w:rPr>
        <w:lastRenderedPageBreak/>
        <w:t>При появлении негативных факторов будут проведены мероприятия по</w:t>
      </w:r>
      <w:r w:rsidRPr="00261F79">
        <w:rPr>
          <w:rFonts w:ascii="Arial" w:eastAsia="Times New Roman" w:hAnsi="Arial" w:cs="Arial"/>
          <w:sz w:val="24"/>
          <w:szCs w:val="24"/>
          <w:lang w:eastAsia="ru-RU"/>
        </w:rPr>
        <w:br/>
      </w:r>
      <w:r w:rsidRPr="00261F79">
        <w:rPr>
          <w:rFonts w:ascii="Arial" w:eastAsia="Times New Roman" w:hAnsi="Arial" w:cs="Arial"/>
          <w:i/>
          <w:iCs/>
          <w:sz w:val="24"/>
          <w:szCs w:val="24"/>
          <w:lang w:eastAsia="ru-RU"/>
        </w:rPr>
        <w:t>минимизации их влияния на достижение целей программы, в том числе привлечение в установленном порядке дополнительных источников финансирования, принятие нормативных и правовых актов органов местного самоуправления.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Приложение 1</w:t>
      </w:r>
      <w:r w:rsidR="00D423BF"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к Программе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bookmarkStart w:id="2" w:name="P245"/>
      <w:bookmarkEnd w:id="2"/>
      <w:r w:rsidRPr="00261F79">
        <w:rPr>
          <w:rFonts w:ascii="Arial" w:eastAsia="Times New Roman" w:hAnsi="Arial" w:cs="Arial"/>
          <w:sz w:val="24"/>
          <w:szCs w:val="24"/>
          <w:lang w:eastAsia="ru-RU"/>
        </w:rPr>
        <w:t>Сведения</w:t>
      </w:r>
      <w:r w:rsidR="00D423BF"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о целевых показателях эффективности реализации Программы</w:t>
      </w:r>
    </w:p>
    <w:tbl>
      <w:tblPr>
        <w:tblW w:w="9769" w:type="dxa"/>
        <w:tblCellMar>
          <w:left w:w="0" w:type="dxa"/>
          <w:right w:w="0" w:type="dxa"/>
        </w:tblCellMar>
        <w:tblLook w:val="04A0"/>
      </w:tblPr>
      <w:tblGrid>
        <w:gridCol w:w="684"/>
        <w:gridCol w:w="2697"/>
        <w:gridCol w:w="1379"/>
        <w:gridCol w:w="1299"/>
        <w:gridCol w:w="807"/>
        <w:gridCol w:w="851"/>
        <w:gridCol w:w="684"/>
        <w:gridCol w:w="684"/>
        <w:gridCol w:w="684"/>
      </w:tblGrid>
      <w:tr w:rsidR="002E281E" w:rsidRPr="00261F79" w:rsidTr="002320AB">
        <w:tc>
          <w:tcPr>
            <w:tcW w:w="684"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N </w:t>
            </w:r>
            <w:proofErr w:type="spellStart"/>
            <w:proofErr w:type="gramStart"/>
            <w:r w:rsidRPr="00261F79">
              <w:rPr>
                <w:rFonts w:ascii="Arial" w:eastAsia="Times New Roman" w:hAnsi="Arial" w:cs="Arial"/>
                <w:sz w:val="24"/>
                <w:szCs w:val="24"/>
                <w:lang w:eastAsia="ru-RU"/>
              </w:rPr>
              <w:t>п</w:t>
            </w:r>
            <w:proofErr w:type="spellEnd"/>
            <w:proofErr w:type="gramEnd"/>
            <w:r w:rsidRPr="00261F79">
              <w:rPr>
                <w:rFonts w:ascii="Arial" w:eastAsia="Times New Roman" w:hAnsi="Arial" w:cs="Arial"/>
                <w:sz w:val="24"/>
                <w:szCs w:val="24"/>
                <w:lang w:eastAsia="ru-RU"/>
              </w:rPr>
              <w:t>/</w:t>
            </w:r>
            <w:proofErr w:type="spellStart"/>
            <w:r w:rsidRPr="00261F79">
              <w:rPr>
                <w:rFonts w:ascii="Arial" w:eastAsia="Times New Roman" w:hAnsi="Arial" w:cs="Arial"/>
                <w:sz w:val="24"/>
                <w:szCs w:val="24"/>
                <w:lang w:eastAsia="ru-RU"/>
              </w:rPr>
              <w:t>п</w:t>
            </w:r>
            <w:proofErr w:type="spellEnd"/>
          </w:p>
        </w:tc>
        <w:tc>
          <w:tcPr>
            <w:tcW w:w="269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Наименование</w:t>
            </w:r>
          </w:p>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Программы,</w:t>
            </w:r>
          </w:p>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наименование показателя</w:t>
            </w:r>
          </w:p>
        </w:tc>
        <w:tc>
          <w:tcPr>
            <w:tcW w:w="1379"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единица измерения</w:t>
            </w:r>
          </w:p>
        </w:tc>
        <w:tc>
          <w:tcPr>
            <w:tcW w:w="5009" w:type="dxa"/>
            <w:gridSpan w:val="6"/>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Значение показателей эффективности (прогноз, факт)</w:t>
            </w:r>
          </w:p>
        </w:tc>
      </w:tr>
      <w:tr w:rsidR="002E281E" w:rsidRPr="00261F79" w:rsidTr="002320AB">
        <w:tc>
          <w:tcPr>
            <w:tcW w:w="0" w:type="auto"/>
            <w:vMerge/>
            <w:tcBorders>
              <w:top w:val="single" w:sz="8" w:space="0" w:color="auto"/>
              <w:left w:val="single" w:sz="8" w:space="0" w:color="auto"/>
              <w:bottom w:val="single" w:sz="8" w:space="0" w:color="auto"/>
              <w:right w:val="single" w:sz="8" w:space="0" w:color="auto"/>
            </w:tcBorders>
            <w:vAlign w:val="center"/>
            <w:hideMark/>
          </w:tcPr>
          <w:p w:rsidR="002E281E" w:rsidRPr="00261F79" w:rsidRDefault="002E281E"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E281E" w:rsidRPr="00261F79" w:rsidRDefault="002E281E"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E281E" w:rsidRPr="00261F79" w:rsidRDefault="002E281E" w:rsidP="00261F79">
            <w:pPr>
              <w:spacing w:after="0" w:line="240" w:lineRule="auto"/>
              <w:ind w:firstLine="709"/>
              <w:jc w:val="both"/>
              <w:rPr>
                <w:rFonts w:ascii="Arial" w:eastAsia="Times New Roman" w:hAnsi="Arial" w:cs="Arial"/>
                <w:sz w:val="24"/>
                <w:szCs w:val="24"/>
                <w:lang w:eastAsia="ru-RU"/>
              </w:rPr>
            </w:pPr>
          </w:p>
        </w:tc>
        <w:tc>
          <w:tcPr>
            <w:tcW w:w="129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20</w:t>
            </w:r>
            <w:r w:rsidR="002320AB" w:rsidRPr="00261F79">
              <w:rPr>
                <w:rFonts w:ascii="Arial" w:eastAsia="Times New Roman" w:hAnsi="Arial" w:cs="Arial"/>
                <w:sz w:val="24"/>
                <w:szCs w:val="24"/>
                <w:lang w:eastAsia="ru-RU"/>
              </w:rPr>
              <w:t>23</w:t>
            </w:r>
            <w:r w:rsidRPr="00261F79">
              <w:rPr>
                <w:rFonts w:ascii="Arial" w:eastAsia="Times New Roman" w:hAnsi="Arial" w:cs="Arial"/>
                <w:sz w:val="24"/>
                <w:szCs w:val="24"/>
                <w:lang w:eastAsia="ru-RU"/>
              </w:rPr>
              <w:t xml:space="preserve"> год (базовый)</w:t>
            </w:r>
          </w:p>
        </w:tc>
        <w:tc>
          <w:tcPr>
            <w:tcW w:w="80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202</w:t>
            </w:r>
            <w:r w:rsidR="002320AB" w:rsidRPr="00261F79">
              <w:rPr>
                <w:rFonts w:ascii="Arial" w:eastAsia="Times New Roman" w:hAnsi="Arial" w:cs="Arial"/>
                <w:sz w:val="24"/>
                <w:szCs w:val="24"/>
                <w:lang w:eastAsia="ru-RU"/>
              </w:rPr>
              <w:t>4</w:t>
            </w:r>
            <w:r w:rsidRPr="00261F79">
              <w:rPr>
                <w:rFonts w:ascii="Arial" w:eastAsia="Times New Roman" w:hAnsi="Arial" w:cs="Arial"/>
                <w:sz w:val="24"/>
                <w:szCs w:val="24"/>
                <w:lang w:eastAsia="ru-RU"/>
              </w:rPr>
              <w:t xml:space="preserve"> год</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082CDF"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w:t>
            </w:r>
            <w:r w:rsidR="002E281E" w:rsidRPr="00261F79">
              <w:rPr>
                <w:rFonts w:ascii="Arial" w:eastAsia="Times New Roman" w:hAnsi="Arial" w:cs="Arial"/>
                <w:sz w:val="24"/>
                <w:szCs w:val="24"/>
                <w:lang w:eastAsia="ru-RU"/>
              </w:rPr>
              <w:t>02</w:t>
            </w:r>
            <w:r w:rsidR="002320AB" w:rsidRPr="00261F79">
              <w:rPr>
                <w:rFonts w:ascii="Arial" w:eastAsia="Times New Roman" w:hAnsi="Arial" w:cs="Arial"/>
                <w:sz w:val="24"/>
                <w:szCs w:val="24"/>
                <w:lang w:eastAsia="ru-RU"/>
              </w:rPr>
              <w:t>5</w:t>
            </w:r>
            <w:r w:rsidR="002E281E" w:rsidRPr="00261F79">
              <w:rPr>
                <w:rFonts w:ascii="Arial" w:eastAsia="Times New Roman" w:hAnsi="Arial" w:cs="Arial"/>
                <w:sz w:val="24"/>
                <w:szCs w:val="24"/>
                <w:lang w:eastAsia="ru-RU"/>
              </w:rPr>
              <w:t xml:space="preserve"> год</w:t>
            </w: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082CDF"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202</w:t>
            </w:r>
            <w:r w:rsidR="002320AB" w:rsidRPr="00261F79">
              <w:rPr>
                <w:rFonts w:ascii="Arial" w:eastAsia="Times New Roman" w:hAnsi="Arial" w:cs="Arial"/>
                <w:sz w:val="24"/>
                <w:szCs w:val="24"/>
                <w:lang w:eastAsia="ru-RU"/>
              </w:rPr>
              <w:t>6</w:t>
            </w:r>
            <w:r w:rsidR="002E281E" w:rsidRPr="00261F79">
              <w:rPr>
                <w:rFonts w:ascii="Arial" w:eastAsia="Times New Roman" w:hAnsi="Arial" w:cs="Arial"/>
                <w:sz w:val="24"/>
                <w:szCs w:val="24"/>
                <w:lang w:eastAsia="ru-RU"/>
              </w:rPr>
              <w:t xml:space="preserve"> год</w:t>
            </w: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082CDF"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w:t>
            </w:r>
            <w:r w:rsidR="002E281E" w:rsidRPr="00261F79">
              <w:rPr>
                <w:rFonts w:ascii="Arial" w:eastAsia="Times New Roman" w:hAnsi="Arial" w:cs="Arial"/>
                <w:sz w:val="24"/>
                <w:szCs w:val="24"/>
                <w:lang w:eastAsia="ru-RU"/>
              </w:rPr>
              <w:t>02</w:t>
            </w:r>
            <w:r w:rsidR="002320AB" w:rsidRPr="00261F79">
              <w:rPr>
                <w:rFonts w:ascii="Arial" w:eastAsia="Times New Roman" w:hAnsi="Arial" w:cs="Arial"/>
                <w:sz w:val="24"/>
                <w:szCs w:val="24"/>
                <w:lang w:eastAsia="ru-RU"/>
              </w:rPr>
              <w:t>7</w:t>
            </w:r>
            <w:r w:rsidR="002E281E" w:rsidRPr="00261F79">
              <w:rPr>
                <w:rFonts w:ascii="Arial" w:eastAsia="Times New Roman" w:hAnsi="Arial" w:cs="Arial"/>
                <w:sz w:val="24"/>
                <w:szCs w:val="24"/>
                <w:lang w:eastAsia="ru-RU"/>
              </w:rPr>
              <w:t xml:space="preserve"> год</w:t>
            </w: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082CDF"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w:t>
            </w:r>
            <w:r w:rsidR="002E281E" w:rsidRPr="00261F79">
              <w:rPr>
                <w:rFonts w:ascii="Arial" w:eastAsia="Times New Roman" w:hAnsi="Arial" w:cs="Arial"/>
                <w:sz w:val="24"/>
                <w:szCs w:val="24"/>
                <w:lang w:eastAsia="ru-RU"/>
              </w:rPr>
              <w:t>02</w:t>
            </w:r>
            <w:r w:rsidR="002320AB" w:rsidRPr="00261F79">
              <w:rPr>
                <w:rFonts w:ascii="Arial" w:eastAsia="Times New Roman" w:hAnsi="Arial" w:cs="Arial"/>
                <w:sz w:val="24"/>
                <w:szCs w:val="24"/>
                <w:lang w:eastAsia="ru-RU"/>
              </w:rPr>
              <w:t>8</w:t>
            </w:r>
            <w:r w:rsidR="002E281E" w:rsidRPr="00261F79">
              <w:rPr>
                <w:rFonts w:ascii="Arial" w:eastAsia="Times New Roman" w:hAnsi="Arial" w:cs="Arial"/>
                <w:sz w:val="24"/>
                <w:szCs w:val="24"/>
                <w:lang w:eastAsia="ru-RU"/>
              </w:rPr>
              <w:t xml:space="preserve"> год</w:t>
            </w:r>
          </w:p>
        </w:tc>
      </w:tr>
      <w:tr w:rsidR="002E281E" w:rsidRPr="00261F79" w:rsidTr="002320AB">
        <w:tc>
          <w:tcPr>
            <w:tcW w:w="6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11.</w:t>
            </w:r>
          </w:p>
        </w:tc>
        <w:tc>
          <w:tcPr>
            <w:tcW w:w="269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«Формирование современной сельской среды муниципального образования </w:t>
            </w:r>
            <w:r w:rsidR="00082CDF" w:rsidRPr="00261F79">
              <w:rPr>
                <w:rFonts w:ascii="Arial" w:eastAsia="Times New Roman" w:hAnsi="Arial" w:cs="Arial"/>
                <w:sz w:val="24"/>
                <w:szCs w:val="24"/>
                <w:lang w:eastAsia="ru-RU"/>
              </w:rPr>
              <w:t>Высотинск</w:t>
            </w:r>
            <w:r w:rsidR="002320AB" w:rsidRPr="00261F79">
              <w:rPr>
                <w:rFonts w:ascii="Arial" w:eastAsia="Times New Roman" w:hAnsi="Arial" w:cs="Arial"/>
                <w:sz w:val="24"/>
                <w:szCs w:val="24"/>
                <w:lang w:eastAsia="ru-RU"/>
              </w:rPr>
              <w:t>ий</w:t>
            </w:r>
            <w:r w:rsidR="00082CDF" w:rsidRPr="00261F79">
              <w:rPr>
                <w:rFonts w:ascii="Arial" w:eastAsia="Times New Roman" w:hAnsi="Arial" w:cs="Arial"/>
                <w:sz w:val="24"/>
                <w:szCs w:val="24"/>
                <w:lang w:eastAsia="ru-RU"/>
              </w:rPr>
              <w:t xml:space="preserve"> сельсовет</w:t>
            </w:r>
          </w:p>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на 202</w:t>
            </w:r>
            <w:r w:rsidR="00082CDF" w:rsidRPr="00261F79">
              <w:rPr>
                <w:rFonts w:ascii="Arial" w:eastAsia="Times New Roman" w:hAnsi="Arial" w:cs="Arial"/>
                <w:sz w:val="24"/>
                <w:szCs w:val="24"/>
                <w:lang w:eastAsia="ru-RU"/>
              </w:rPr>
              <w:t>3</w:t>
            </w:r>
            <w:r w:rsidRPr="00261F79">
              <w:rPr>
                <w:rFonts w:ascii="Arial" w:eastAsia="Times New Roman" w:hAnsi="Arial" w:cs="Arial"/>
                <w:sz w:val="24"/>
                <w:szCs w:val="24"/>
                <w:lang w:eastAsia="ru-RU"/>
              </w:rPr>
              <w:t>-202</w:t>
            </w:r>
            <w:r w:rsidR="00082CDF" w:rsidRPr="00261F79">
              <w:rPr>
                <w:rFonts w:ascii="Arial" w:eastAsia="Times New Roman" w:hAnsi="Arial" w:cs="Arial"/>
                <w:sz w:val="24"/>
                <w:szCs w:val="24"/>
                <w:lang w:eastAsia="ru-RU"/>
              </w:rPr>
              <w:t>5</w:t>
            </w:r>
            <w:r w:rsidRPr="00261F79">
              <w:rPr>
                <w:rFonts w:ascii="Arial" w:eastAsia="Times New Roman" w:hAnsi="Arial" w:cs="Arial"/>
                <w:sz w:val="24"/>
                <w:szCs w:val="24"/>
                <w:lang w:eastAsia="ru-RU"/>
              </w:rPr>
              <w:t xml:space="preserve"> годы</w:t>
            </w:r>
          </w:p>
        </w:tc>
        <w:tc>
          <w:tcPr>
            <w:tcW w:w="137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129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0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r>
      <w:tr w:rsidR="002E281E" w:rsidRPr="00261F79" w:rsidTr="002320AB">
        <w:tc>
          <w:tcPr>
            <w:tcW w:w="6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11.1.</w:t>
            </w:r>
          </w:p>
        </w:tc>
        <w:tc>
          <w:tcPr>
            <w:tcW w:w="269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дворовых территорий</w:t>
            </w:r>
          </w:p>
        </w:tc>
        <w:tc>
          <w:tcPr>
            <w:tcW w:w="137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единиц</w:t>
            </w:r>
          </w:p>
        </w:tc>
        <w:tc>
          <w:tcPr>
            <w:tcW w:w="129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w:t>
            </w:r>
          </w:p>
        </w:tc>
        <w:tc>
          <w:tcPr>
            <w:tcW w:w="80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320AB"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320AB"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w:t>
            </w: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r>
      <w:tr w:rsidR="002E281E" w:rsidRPr="00261F79" w:rsidTr="002320AB">
        <w:tc>
          <w:tcPr>
            <w:tcW w:w="6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11.2.</w:t>
            </w:r>
          </w:p>
        </w:tc>
        <w:tc>
          <w:tcPr>
            <w:tcW w:w="269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Доля благоустроенных в соответствии с правилами благоустройства дворовых территорий от общего количества дворовых территорий, которые требуют благоустройства</w:t>
            </w:r>
          </w:p>
        </w:tc>
        <w:tc>
          <w:tcPr>
            <w:tcW w:w="137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roofErr w:type="gramStart"/>
            <w:r w:rsidRPr="00261F79">
              <w:rPr>
                <w:rFonts w:ascii="Arial" w:eastAsia="Times New Roman" w:hAnsi="Arial" w:cs="Arial"/>
                <w:sz w:val="24"/>
                <w:szCs w:val="24"/>
                <w:lang w:eastAsia="ru-RU"/>
              </w:rPr>
              <w:t>П</w:t>
            </w:r>
            <w:proofErr w:type="gramEnd"/>
            <w:r w:rsidRPr="00261F79">
              <w:rPr>
                <w:rFonts w:ascii="Arial" w:eastAsia="Times New Roman" w:hAnsi="Arial" w:cs="Arial"/>
                <w:sz w:val="24"/>
                <w:szCs w:val="24"/>
                <w:lang w:eastAsia="ru-RU"/>
              </w:rPr>
              <w:t>%</w:t>
            </w:r>
          </w:p>
        </w:tc>
        <w:tc>
          <w:tcPr>
            <w:tcW w:w="129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w:t>
            </w:r>
          </w:p>
        </w:tc>
        <w:tc>
          <w:tcPr>
            <w:tcW w:w="80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r>
      <w:tr w:rsidR="002E281E" w:rsidRPr="00261F79" w:rsidTr="002320AB">
        <w:tc>
          <w:tcPr>
            <w:tcW w:w="68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11.3.</w:t>
            </w:r>
          </w:p>
        </w:tc>
        <w:tc>
          <w:tcPr>
            <w:tcW w:w="269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Количество благоустроенных общественных территорий</w:t>
            </w:r>
          </w:p>
        </w:tc>
        <w:tc>
          <w:tcPr>
            <w:tcW w:w="137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единиц</w:t>
            </w:r>
          </w:p>
        </w:tc>
        <w:tc>
          <w:tcPr>
            <w:tcW w:w="129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320AB"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w:t>
            </w:r>
          </w:p>
        </w:tc>
        <w:tc>
          <w:tcPr>
            <w:tcW w:w="80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320AB"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r>
      <w:tr w:rsidR="002E281E" w:rsidRPr="00261F79" w:rsidTr="002320AB">
        <w:tc>
          <w:tcPr>
            <w:tcW w:w="684"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11.4.</w:t>
            </w:r>
          </w:p>
        </w:tc>
        <w:tc>
          <w:tcPr>
            <w:tcW w:w="269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Количество обустроенных мест </w:t>
            </w:r>
            <w:r w:rsidRPr="00261F79">
              <w:rPr>
                <w:rFonts w:ascii="Arial" w:eastAsia="Times New Roman" w:hAnsi="Arial" w:cs="Arial"/>
                <w:sz w:val="24"/>
                <w:szCs w:val="24"/>
                <w:lang w:eastAsia="ru-RU"/>
              </w:rPr>
              <w:lastRenderedPageBreak/>
              <w:t>массового отдыха</w:t>
            </w:r>
          </w:p>
        </w:tc>
        <w:tc>
          <w:tcPr>
            <w:tcW w:w="137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единиц</w:t>
            </w:r>
          </w:p>
        </w:tc>
        <w:tc>
          <w:tcPr>
            <w:tcW w:w="1299"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after="0" w:line="240" w:lineRule="auto"/>
              <w:ind w:firstLine="709"/>
              <w:jc w:val="both"/>
              <w:rPr>
                <w:rFonts w:ascii="Arial" w:eastAsia="Times New Roman" w:hAnsi="Arial" w:cs="Arial"/>
                <w:sz w:val="24"/>
                <w:szCs w:val="24"/>
                <w:lang w:eastAsia="ru-RU"/>
              </w:rPr>
            </w:pPr>
          </w:p>
        </w:tc>
        <w:tc>
          <w:tcPr>
            <w:tcW w:w="807"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c>
          <w:tcPr>
            <w:tcW w:w="684" w:type="dxa"/>
            <w:tcBorders>
              <w:top w:val="nil"/>
              <w:left w:val="nil"/>
              <w:bottom w:val="single" w:sz="8" w:space="0" w:color="auto"/>
              <w:right w:val="single" w:sz="8" w:space="0" w:color="auto"/>
            </w:tcBorders>
            <w:tcMar>
              <w:top w:w="102" w:type="dxa"/>
              <w:left w:w="62" w:type="dxa"/>
              <w:bottom w:w="102" w:type="dxa"/>
              <w:right w:w="62"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
        </w:tc>
      </w:tr>
    </w:tbl>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proofErr w:type="gramStart"/>
      <w:r w:rsidRPr="00261F79">
        <w:rPr>
          <w:rFonts w:ascii="Arial" w:eastAsia="Times New Roman" w:hAnsi="Arial" w:cs="Arial"/>
          <w:sz w:val="24"/>
          <w:szCs w:val="24"/>
          <w:lang w:eastAsia="ru-RU"/>
        </w:rPr>
        <w:lastRenderedPageBreak/>
        <w:t xml:space="preserve">*Показатели эффективности устанавливаются после определения объема финансирования Программы в соответствии с соглашением о предоставлении </w:t>
      </w:r>
      <w:r w:rsidR="002320AB" w:rsidRPr="00261F79">
        <w:rPr>
          <w:rFonts w:ascii="Arial" w:eastAsia="Times New Roman" w:hAnsi="Arial" w:cs="Arial"/>
          <w:sz w:val="24"/>
          <w:szCs w:val="24"/>
          <w:lang w:eastAsia="ru-RU"/>
        </w:rPr>
        <w:t>иного межбюджетного трансферта</w:t>
      </w:r>
      <w:r w:rsidRPr="00261F79">
        <w:rPr>
          <w:rFonts w:ascii="Arial" w:eastAsia="Times New Roman" w:hAnsi="Arial" w:cs="Arial"/>
          <w:sz w:val="24"/>
          <w:szCs w:val="24"/>
          <w:lang w:eastAsia="ru-RU"/>
        </w:rPr>
        <w:t xml:space="preserve"> местному бюджету из </w:t>
      </w:r>
      <w:r w:rsidR="002320AB" w:rsidRPr="00261F79">
        <w:rPr>
          <w:rFonts w:ascii="Arial" w:eastAsia="Times New Roman" w:hAnsi="Arial" w:cs="Arial"/>
          <w:sz w:val="24"/>
          <w:szCs w:val="24"/>
          <w:lang w:eastAsia="ru-RU"/>
        </w:rPr>
        <w:t>краевого</w:t>
      </w:r>
      <w:r w:rsidRPr="00261F79">
        <w:rPr>
          <w:rFonts w:ascii="Arial" w:eastAsia="Times New Roman" w:hAnsi="Arial" w:cs="Arial"/>
          <w:sz w:val="24"/>
          <w:szCs w:val="24"/>
          <w:lang w:eastAsia="ru-RU"/>
        </w:rPr>
        <w:t xml:space="preserve"> бюджета на поддержку формирования современной сельской среды и на поддержку обустройства мест массового отдыха населения в соответствующем периоде и подготовленных на его основании адресного перечня дворовых и общественных территорий, нуждающихся в благоустройстве и подлежащих благоустройству в указанный период.</w:t>
      </w:r>
      <w:proofErr w:type="gramEnd"/>
    </w:p>
    <w:p w:rsidR="002E281E" w:rsidRPr="00261F79" w:rsidRDefault="00082CDF" w:rsidP="00261F79">
      <w:pPr>
        <w:shd w:val="clear" w:color="auto" w:fill="FFFFFF"/>
        <w:spacing w:before="105" w:after="105" w:line="240" w:lineRule="auto"/>
        <w:ind w:left="6804"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Приложение 2</w:t>
      </w:r>
      <w:r w:rsidR="002E281E" w:rsidRPr="00261F79">
        <w:rPr>
          <w:rFonts w:ascii="Arial" w:eastAsia="Times New Roman" w:hAnsi="Arial" w:cs="Arial"/>
          <w:sz w:val="24"/>
          <w:szCs w:val="24"/>
          <w:lang w:eastAsia="ru-RU"/>
        </w:rPr>
        <w:t xml:space="preserve"> к Программе</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Минимальный перечень работ</w:t>
      </w:r>
      <w:r w:rsidR="00082CDF"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по благоустройству дворовых территорий</w:t>
      </w:r>
    </w:p>
    <w:tbl>
      <w:tblPr>
        <w:tblW w:w="0" w:type="auto"/>
        <w:tblCellMar>
          <w:left w:w="0" w:type="dxa"/>
          <w:right w:w="0" w:type="dxa"/>
        </w:tblCellMar>
        <w:tblLook w:val="04A0"/>
      </w:tblPr>
      <w:tblGrid>
        <w:gridCol w:w="817"/>
        <w:gridCol w:w="8363"/>
      </w:tblGrid>
      <w:tr w:rsidR="002E281E" w:rsidRPr="00261F79" w:rsidTr="002E281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w:t>
            </w:r>
          </w:p>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пп</w:t>
            </w:r>
            <w:proofErr w:type="spellEnd"/>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Наименование видов работ</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Ремонт дворовых проездов (тротуаров) многоквартирных домов</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Освещение дворовых территорий многоквартирных домов</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Установка скамеек</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4.</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Установка урн для мусора</w:t>
            </w:r>
          </w:p>
        </w:tc>
      </w:tr>
    </w:tbl>
    <w:p w:rsidR="002E281E" w:rsidRPr="00261F79" w:rsidRDefault="002E281E" w:rsidP="00261F79">
      <w:pPr>
        <w:shd w:val="clear" w:color="auto" w:fill="FFFFFF"/>
        <w:spacing w:before="105" w:after="105" w:line="240" w:lineRule="auto"/>
        <w:ind w:left="6120"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Приложение 3 к Программе</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Нормативная стоимость (единичные расценки) работ</w:t>
      </w:r>
      <w:r w:rsidR="00082CDF"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по благоустройству дворовых территорий,</w:t>
      </w:r>
      <w:r w:rsidR="00082CDF"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входящих в состав минимального перечня</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Нормативная стоимость (единичные расценки) работ по благоустройству дворовых территорий, определяется в ценах ТЕР-2001 (ред.20</w:t>
      </w:r>
      <w:r w:rsidR="002320AB" w:rsidRPr="00261F79">
        <w:rPr>
          <w:rFonts w:ascii="Arial" w:eastAsia="Times New Roman" w:hAnsi="Arial" w:cs="Arial"/>
          <w:sz w:val="24"/>
          <w:szCs w:val="24"/>
          <w:lang w:eastAsia="ru-RU"/>
        </w:rPr>
        <w:t>23г.</w:t>
      </w:r>
      <w:r w:rsidRPr="00261F79">
        <w:rPr>
          <w:rFonts w:ascii="Arial" w:eastAsia="Times New Roman" w:hAnsi="Arial" w:cs="Arial"/>
          <w:sz w:val="24"/>
          <w:szCs w:val="24"/>
          <w:lang w:eastAsia="ru-RU"/>
        </w:rPr>
        <w:t>) с пересчетом в текущие цены.</w:t>
      </w:r>
    </w:p>
    <w:p w:rsidR="002E281E" w:rsidRPr="00261F79" w:rsidRDefault="002320AB"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С</w:t>
      </w:r>
      <w:r w:rsidR="002E281E" w:rsidRPr="00261F79">
        <w:rPr>
          <w:rFonts w:ascii="Arial" w:eastAsia="Times New Roman" w:hAnsi="Arial" w:cs="Arial"/>
          <w:b/>
          <w:bCs/>
          <w:sz w:val="24"/>
          <w:szCs w:val="24"/>
          <w:lang w:eastAsia="ru-RU"/>
        </w:rPr>
        <w:t>тоимость работ</w:t>
      </w:r>
      <w:r w:rsidRPr="00261F79">
        <w:rPr>
          <w:rFonts w:ascii="Arial" w:eastAsia="Times New Roman" w:hAnsi="Arial" w:cs="Arial"/>
          <w:b/>
          <w:bCs/>
          <w:sz w:val="24"/>
          <w:szCs w:val="24"/>
          <w:lang w:eastAsia="ru-RU"/>
        </w:rPr>
        <w:t xml:space="preserve"> определяется согласно сметно</w:t>
      </w:r>
      <w:r w:rsidR="0031418B" w:rsidRPr="00261F79">
        <w:rPr>
          <w:rFonts w:ascii="Arial" w:eastAsia="Times New Roman" w:hAnsi="Arial" w:cs="Arial"/>
          <w:b/>
          <w:bCs/>
          <w:sz w:val="24"/>
          <w:szCs w:val="24"/>
          <w:lang w:eastAsia="ru-RU"/>
        </w:rPr>
        <w:t>му расчету</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ремонт дворовых проездов на 1 м</w:t>
      </w:r>
      <w:proofErr w:type="gramStart"/>
      <w:r w:rsidRPr="00261F79">
        <w:rPr>
          <w:rFonts w:ascii="Arial" w:eastAsia="Times New Roman" w:hAnsi="Arial" w:cs="Arial"/>
          <w:sz w:val="24"/>
          <w:szCs w:val="24"/>
          <w:lang w:eastAsia="ru-RU"/>
        </w:rPr>
        <w:t>2</w:t>
      </w:r>
      <w:proofErr w:type="gramEnd"/>
      <w:r w:rsidRPr="00261F79">
        <w:rPr>
          <w:rFonts w:ascii="Arial" w:eastAsia="Times New Roman" w:hAnsi="Arial" w:cs="Arial"/>
          <w:sz w:val="24"/>
          <w:szCs w:val="24"/>
          <w:lang w:eastAsia="ru-RU"/>
        </w:rPr>
        <w:t xml:space="preserve"> (с ямочным ремонтом) –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руб. за 1 кв.м.;</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ремонт дворовых проездов на 1м2 (без ямочного ремонта</w:t>
      </w:r>
      <w:proofErr w:type="gramStart"/>
      <w:r w:rsidRPr="00261F79">
        <w:rPr>
          <w:rFonts w:ascii="Arial" w:eastAsia="Times New Roman" w:hAnsi="Arial" w:cs="Arial"/>
          <w:sz w:val="24"/>
          <w:szCs w:val="24"/>
          <w:lang w:eastAsia="ru-RU"/>
        </w:rPr>
        <w:t xml:space="preserve">) –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w:t>
      </w:r>
      <w:proofErr w:type="gramEnd"/>
      <w:r w:rsidRPr="00261F79">
        <w:rPr>
          <w:rFonts w:ascii="Arial" w:eastAsia="Times New Roman" w:hAnsi="Arial" w:cs="Arial"/>
          <w:sz w:val="24"/>
          <w:szCs w:val="24"/>
          <w:lang w:eastAsia="ru-RU"/>
        </w:rPr>
        <w:t>руб. за 1 кв.м.;</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ремонт дворовых проездов с заменой бортовых камней (с ямочным ремонтом</w:t>
      </w:r>
      <w:proofErr w:type="gramStart"/>
      <w:r w:rsidRPr="00261F79">
        <w:rPr>
          <w:rFonts w:ascii="Arial" w:eastAsia="Times New Roman" w:hAnsi="Arial" w:cs="Arial"/>
          <w:sz w:val="24"/>
          <w:szCs w:val="24"/>
          <w:lang w:eastAsia="ru-RU"/>
        </w:rPr>
        <w:t xml:space="preserve">) –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w:t>
      </w:r>
      <w:proofErr w:type="gramEnd"/>
      <w:r w:rsidRPr="00261F79">
        <w:rPr>
          <w:rFonts w:ascii="Arial" w:eastAsia="Times New Roman" w:hAnsi="Arial" w:cs="Arial"/>
          <w:sz w:val="24"/>
          <w:szCs w:val="24"/>
          <w:lang w:eastAsia="ru-RU"/>
        </w:rPr>
        <w:t>руб. за 1 кв.м.;</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ремонт дворовых проездов с заменой бортовых камней (без ямочного ремонта</w:t>
      </w:r>
      <w:proofErr w:type="gramStart"/>
      <w:r w:rsidRPr="00261F79">
        <w:rPr>
          <w:rFonts w:ascii="Arial" w:eastAsia="Times New Roman" w:hAnsi="Arial" w:cs="Arial"/>
          <w:sz w:val="24"/>
          <w:szCs w:val="24"/>
          <w:lang w:eastAsia="ru-RU"/>
        </w:rPr>
        <w:t xml:space="preserve">) – </w:t>
      </w:r>
      <w:r w:rsidR="0031418B" w:rsidRPr="00261F79">
        <w:rPr>
          <w:rFonts w:ascii="Arial" w:eastAsia="Times New Roman" w:hAnsi="Arial" w:cs="Arial"/>
          <w:sz w:val="24"/>
          <w:szCs w:val="24"/>
          <w:lang w:eastAsia="ru-RU"/>
        </w:rPr>
        <w:t>-</w:t>
      </w:r>
      <w:proofErr w:type="gramEnd"/>
      <w:r w:rsidRPr="00261F79">
        <w:rPr>
          <w:rFonts w:ascii="Arial" w:eastAsia="Times New Roman" w:hAnsi="Arial" w:cs="Arial"/>
          <w:sz w:val="24"/>
          <w:szCs w:val="24"/>
          <w:lang w:eastAsia="ru-RU"/>
        </w:rPr>
        <w:t>руб. за 1 кв.м.;</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поднятие горловин люков</w:t>
      </w:r>
      <w:proofErr w:type="gramStart"/>
      <w:r w:rsidRPr="00261F79">
        <w:rPr>
          <w:rFonts w:ascii="Arial" w:eastAsia="Times New Roman" w:hAnsi="Arial" w:cs="Arial"/>
          <w:sz w:val="24"/>
          <w:szCs w:val="24"/>
          <w:lang w:eastAsia="ru-RU"/>
        </w:rPr>
        <w:t xml:space="preserve"> –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w:t>
      </w:r>
      <w:proofErr w:type="gramEnd"/>
      <w:r w:rsidRPr="00261F79">
        <w:rPr>
          <w:rFonts w:ascii="Arial" w:eastAsia="Times New Roman" w:hAnsi="Arial" w:cs="Arial"/>
          <w:sz w:val="24"/>
          <w:szCs w:val="24"/>
          <w:lang w:eastAsia="ru-RU"/>
        </w:rPr>
        <w:t>руб. за 1 шт.;</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обеспечение освещения дворовых территорий (демонтаж существующих опор и проводов (не пригодных для использования), установка новых опор и </w:t>
      </w:r>
      <w:r w:rsidRPr="00261F79">
        <w:rPr>
          <w:rFonts w:ascii="Arial" w:eastAsia="Times New Roman" w:hAnsi="Arial" w:cs="Arial"/>
          <w:sz w:val="24"/>
          <w:szCs w:val="24"/>
          <w:lang w:eastAsia="ru-RU"/>
        </w:rPr>
        <w:lastRenderedPageBreak/>
        <w:t>светодиодных светильников</w:t>
      </w:r>
      <w:proofErr w:type="gramStart"/>
      <w:r w:rsidRPr="00261F79">
        <w:rPr>
          <w:rFonts w:ascii="Arial" w:eastAsia="Times New Roman" w:hAnsi="Arial" w:cs="Arial"/>
          <w:sz w:val="24"/>
          <w:szCs w:val="24"/>
          <w:lang w:eastAsia="ru-RU"/>
        </w:rPr>
        <w:t xml:space="preserve">) –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w:t>
      </w:r>
      <w:proofErr w:type="gramEnd"/>
      <w:r w:rsidRPr="00261F79">
        <w:rPr>
          <w:rFonts w:ascii="Arial" w:eastAsia="Times New Roman" w:hAnsi="Arial" w:cs="Arial"/>
          <w:sz w:val="24"/>
          <w:szCs w:val="24"/>
          <w:lang w:eastAsia="ru-RU"/>
        </w:rPr>
        <w:t>руб. на 1 светильник с опорой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руб. за единицу без учета стоимости светильника);</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обеспечение освещения дворовых территорий (установка светодиодных светильников на существующие опоры</w:t>
      </w:r>
      <w:proofErr w:type="gramStart"/>
      <w:r w:rsidRPr="00261F79">
        <w:rPr>
          <w:rFonts w:ascii="Arial" w:eastAsia="Times New Roman" w:hAnsi="Arial" w:cs="Arial"/>
          <w:sz w:val="24"/>
          <w:szCs w:val="24"/>
          <w:lang w:eastAsia="ru-RU"/>
        </w:rPr>
        <w:t xml:space="preserve">) –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w:t>
      </w:r>
      <w:proofErr w:type="gramEnd"/>
      <w:r w:rsidRPr="00261F79">
        <w:rPr>
          <w:rFonts w:ascii="Arial" w:eastAsia="Times New Roman" w:hAnsi="Arial" w:cs="Arial"/>
          <w:sz w:val="24"/>
          <w:szCs w:val="24"/>
          <w:lang w:eastAsia="ru-RU"/>
        </w:rPr>
        <w:t>руб. на 1 светильник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руб. за единицу без учета стоимости светильника);</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установка скамеек</w:t>
      </w:r>
      <w:proofErr w:type="gramStart"/>
      <w:r w:rsidRPr="00261F79">
        <w:rPr>
          <w:rFonts w:ascii="Arial" w:eastAsia="Times New Roman" w:hAnsi="Arial" w:cs="Arial"/>
          <w:sz w:val="24"/>
          <w:szCs w:val="24"/>
          <w:lang w:eastAsia="ru-RU"/>
        </w:rPr>
        <w:t xml:space="preserve"> –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w:t>
      </w:r>
      <w:proofErr w:type="gramEnd"/>
      <w:r w:rsidRPr="00261F79">
        <w:rPr>
          <w:rFonts w:ascii="Arial" w:eastAsia="Times New Roman" w:hAnsi="Arial" w:cs="Arial"/>
          <w:sz w:val="24"/>
          <w:szCs w:val="24"/>
          <w:lang w:eastAsia="ru-RU"/>
        </w:rPr>
        <w:t>руб. за единицу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руб. за единицу без учета стоимости скамейки);</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установка урн для мусора</w:t>
      </w:r>
      <w:proofErr w:type="gramStart"/>
      <w:r w:rsidRPr="00261F79">
        <w:rPr>
          <w:rFonts w:ascii="Arial" w:eastAsia="Times New Roman" w:hAnsi="Arial" w:cs="Arial"/>
          <w:sz w:val="24"/>
          <w:szCs w:val="24"/>
          <w:lang w:eastAsia="ru-RU"/>
        </w:rPr>
        <w:t xml:space="preserve"> –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w:t>
      </w:r>
      <w:proofErr w:type="gramEnd"/>
      <w:r w:rsidRPr="00261F79">
        <w:rPr>
          <w:rFonts w:ascii="Arial" w:eastAsia="Times New Roman" w:hAnsi="Arial" w:cs="Arial"/>
          <w:sz w:val="24"/>
          <w:szCs w:val="24"/>
          <w:lang w:eastAsia="ru-RU"/>
        </w:rPr>
        <w:t>руб. за единицу (</w:t>
      </w:r>
      <w:r w:rsidR="0031418B"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 xml:space="preserve"> руб. за единицу без учета стоимости урны).</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Приложение 4 к Программе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Дополнительный перечень работ</w:t>
      </w:r>
      <w:r w:rsidR="00BB5D12"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по благоустройству дворовых территорий</w:t>
      </w:r>
    </w:p>
    <w:tbl>
      <w:tblPr>
        <w:tblW w:w="0" w:type="auto"/>
        <w:tblCellMar>
          <w:left w:w="0" w:type="dxa"/>
          <w:right w:w="0" w:type="dxa"/>
        </w:tblCellMar>
        <w:tblLook w:val="04A0"/>
      </w:tblPr>
      <w:tblGrid>
        <w:gridCol w:w="817"/>
        <w:gridCol w:w="8363"/>
      </w:tblGrid>
      <w:tr w:rsidR="002E281E" w:rsidRPr="00261F79" w:rsidTr="002E281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w:t>
            </w:r>
          </w:p>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пп</w:t>
            </w:r>
            <w:proofErr w:type="spellEnd"/>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Наименование видов работ</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Оборудование детских и (или) спортивных площадок</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Оборудование автомобильных парковок</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Озеленение</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4</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Устройство контейнерной площадки</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5</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Расчистка прилегающей территории</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6</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Устройство пандусов</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7</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Устройство пешеходных дорожек</w:t>
            </w:r>
          </w:p>
        </w:tc>
      </w:tr>
      <w:tr w:rsidR="002E281E" w:rsidRPr="00261F79" w:rsidTr="002E281E">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8</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Устройство иных малых архитектурных форм</w:t>
            </w:r>
          </w:p>
        </w:tc>
      </w:tr>
    </w:tbl>
    <w:p w:rsidR="002E281E" w:rsidRPr="00261F79" w:rsidRDefault="002E281E" w:rsidP="00261F79">
      <w:pPr>
        <w:shd w:val="clear" w:color="auto" w:fill="FFFFFF"/>
        <w:spacing w:before="105" w:after="105" w:line="240" w:lineRule="auto"/>
        <w:ind w:left="6120"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Приложение 5 к Программе</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Нормативная стоимость (единичные расценки) работ</w:t>
      </w:r>
      <w:r w:rsidR="00BB5D12"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по благоустройству дворовых территорий,</w:t>
      </w:r>
      <w:r w:rsidR="00BB5D12"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входящих в состав дополнительного перечня</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proofErr w:type="gramStart"/>
      <w:r w:rsidRPr="00261F79">
        <w:rPr>
          <w:rFonts w:ascii="Arial" w:eastAsia="Times New Roman" w:hAnsi="Arial" w:cs="Arial"/>
          <w:sz w:val="24"/>
          <w:szCs w:val="24"/>
          <w:lang w:eastAsia="ru-RU"/>
        </w:rPr>
        <w:t>Нормативная стоимость (единичные расценки) работ по благоустройству дворовых территорий, определяется в ценах ТЕР-2001 (ред.20</w:t>
      </w:r>
      <w:r w:rsidR="0031418B" w:rsidRPr="00261F79">
        <w:rPr>
          <w:rFonts w:ascii="Arial" w:eastAsia="Times New Roman" w:hAnsi="Arial" w:cs="Arial"/>
          <w:sz w:val="24"/>
          <w:szCs w:val="24"/>
          <w:lang w:eastAsia="ru-RU"/>
        </w:rPr>
        <w:t>23</w:t>
      </w:r>
      <w:r w:rsidRPr="00261F79">
        <w:rPr>
          <w:rFonts w:ascii="Arial" w:eastAsia="Times New Roman" w:hAnsi="Arial" w:cs="Arial"/>
          <w:sz w:val="24"/>
          <w:szCs w:val="24"/>
          <w:lang w:eastAsia="ru-RU"/>
        </w:rPr>
        <w:t>г. с пересчетом в текущие цены.</w:t>
      </w:r>
      <w:proofErr w:type="gramEnd"/>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p w:rsidR="002E281E" w:rsidRPr="00261F79" w:rsidRDefault="002E281E" w:rsidP="00261F79">
      <w:pPr>
        <w:shd w:val="clear" w:color="auto" w:fill="FFFFFF"/>
        <w:spacing w:before="105" w:after="105" w:line="240" w:lineRule="auto"/>
        <w:ind w:left="6120"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Приложение 6 к Программе</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Порядок</w:t>
      </w:r>
      <w:r w:rsidR="00BB5D12"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аккумулирования и расходования средств заинтересованных лиц, направляемых</w:t>
      </w:r>
      <w:r w:rsidR="00BB5D12"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на выполнение дополнительного перечня работ по благоустройству</w:t>
      </w:r>
      <w:r w:rsidR="00BB5D12"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 xml:space="preserve">дворовых территорий и механизм </w:t>
      </w:r>
      <w:proofErr w:type="gramStart"/>
      <w:r w:rsidRPr="00261F79">
        <w:rPr>
          <w:rFonts w:ascii="Arial" w:eastAsia="Times New Roman" w:hAnsi="Arial" w:cs="Arial"/>
          <w:b/>
          <w:bCs/>
          <w:sz w:val="24"/>
          <w:szCs w:val="24"/>
          <w:lang w:eastAsia="ru-RU"/>
        </w:rPr>
        <w:t>контроля за</w:t>
      </w:r>
      <w:proofErr w:type="gramEnd"/>
      <w:r w:rsidRPr="00261F79">
        <w:rPr>
          <w:rFonts w:ascii="Arial" w:eastAsia="Times New Roman" w:hAnsi="Arial" w:cs="Arial"/>
          <w:b/>
          <w:bCs/>
          <w:sz w:val="24"/>
          <w:szCs w:val="24"/>
          <w:lang w:eastAsia="ru-RU"/>
        </w:rPr>
        <w:t xml:space="preserve"> расходованием,</w:t>
      </w:r>
      <w:r w:rsidR="00BB5D12"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и формы участия (финансовое и (или) трудовое) и доля участия заинтересованных лиц в выполнении дополнительного перечня работ по благоустройству дворовых</w:t>
      </w:r>
      <w:r w:rsidR="00BB5D12"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территорий</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lastRenderedPageBreak/>
        <w:t>1. Общие положения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proofErr w:type="gramStart"/>
      <w:r w:rsidRPr="00261F79">
        <w:rPr>
          <w:rFonts w:ascii="Arial" w:eastAsia="Times New Roman" w:hAnsi="Arial" w:cs="Arial"/>
          <w:sz w:val="24"/>
          <w:szCs w:val="24"/>
          <w:lang w:eastAsia="ru-RU"/>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 </w:t>
      </w:r>
      <w:r w:rsidR="00BB5D12"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 xml:space="preserve"> (далее –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w:t>
      </w:r>
      <w:proofErr w:type="gramEnd"/>
      <w:r w:rsidRPr="00261F79">
        <w:rPr>
          <w:rFonts w:ascii="Arial" w:eastAsia="Times New Roman" w:hAnsi="Arial" w:cs="Arial"/>
          <w:sz w:val="24"/>
          <w:szCs w:val="24"/>
          <w:lang w:eastAsia="ru-RU"/>
        </w:rPr>
        <w:t xml:space="preserve"> работ по благоустройству дворовых территорий </w:t>
      </w:r>
      <w:r w:rsidR="00BB5D12" w:rsidRPr="00261F79">
        <w:rPr>
          <w:rFonts w:ascii="Arial" w:eastAsia="Times New Roman" w:hAnsi="Arial" w:cs="Arial"/>
          <w:sz w:val="24"/>
          <w:szCs w:val="24"/>
          <w:lang w:eastAsia="ru-RU"/>
        </w:rPr>
        <w:t xml:space="preserve">Высотинского сельсовета </w:t>
      </w:r>
      <w:r w:rsidRPr="00261F79">
        <w:rPr>
          <w:rFonts w:ascii="Arial" w:eastAsia="Times New Roman" w:hAnsi="Arial" w:cs="Arial"/>
          <w:sz w:val="24"/>
          <w:szCs w:val="24"/>
          <w:lang w:eastAsia="ru-RU"/>
        </w:rPr>
        <w:t xml:space="preserve">в рамках муниципальной программы «Формирование современной сельской среды муниципального образования </w:t>
      </w:r>
      <w:r w:rsidR="00BB5D12" w:rsidRPr="00261F79">
        <w:rPr>
          <w:rFonts w:ascii="Arial" w:eastAsia="Times New Roman" w:hAnsi="Arial" w:cs="Arial"/>
          <w:sz w:val="24"/>
          <w:szCs w:val="24"/>
          <w:lang w:eastAsia="ru-RU"/>
        </w:rPr>
        <w:t>Высотинского сельсовета</w:t>
      </w:r>
      <w:r w:rsidRPr="00261F79">
        <w:rPr>
          <w:rFonts w:ascii="Arial" w:eastAsia="Times New Roman" w:hAnsi="Arial" w:cs="Arial"/>
          <w:sz w:val="24"/>
          <w:szCs w:val="24"/>
          <w:lang w:eastAsia="ru-RU"/>
        </w:rPr>
        <w:t>» на 202</w:t>
      </w:r>
      <w:r w:rsidR="0031418B" w:rsidRPr="00261F79">
        <w:rPr>
          <w:rFonts w:ascii="Arial" w:eastAsia="Times New Roman" w:hAnsi="Arial" w:cs="Arial"/>
          <w:sz w:val="24"/>
          <w:szCs w:val="24"/>
          <w:lang w:eastAsia="ru-RU"/>
        </w:rPr>
        <w:t>3</w:t>
      </w:r>
      <w:r w:rsidRPr="00261F79">
        <w:rPr>
          <w:rFonts w:ascii="Arial" w:eastAsia="Times New Roman" w:hAnsi="Arial" w:cs="Arial"/>
          <w:sz w:val="24"/>
          <w:szCs w:val="24"/>
          <w:lang w:eastAsia="ru-RU"/>
        </w:rPr>
        <w:t>-202</w:t>
      </w:r>
      <w:r w:rsidR="0031418B" w:rsidRPr="00261F79">
        <w:rPr>
          <w:rFonts w:ascii="Arial" w:eastAsia="Times New Roman" w:hAnsi="Arial" w:cs="Arial"/>
          <w:sz w:val="24"/>
          <w:szCs w:val="24"/>
          <w:lang w:eastAsia="ru-RU"/>
        </w:rPr>
        <w:t>5</w:t>
      </w:r>
      <w:r w:rsidRPr="00261F79">
        <w:rPr>
          <w:rFonts w:ascii="Arial" w:eastAsia="Times New Roman" w:hAnsi="Arial" w:cs="Arial"/>
          <w:sz w:val="24"/>
          <w:szCs w:val="24"/>
          <w:lang w:eastAsia="ru-RU"/>
        </w:rPr>
        <w:t xml:space="preserve"> годы (далее – Программа), механизм </w:t>
      </w:r>
      <w:proofErr w:type="gramStart"/>
      <w:r w:rsidRPr="00261F79">
        <w:rPr>
          <w:rFonts w:ascii="Arial" w:eastAsia="Times New Roman" w:hAnsi="Arial" w:cs="Arial"/>
          <w:sz w:val="24"/>
          <w:szCs w:val="24"/>
          <w:lang w:eastAsia="ru-RU"/>
        </w:rPr>
        <w:t>контроля за</w:t>
      </w:r>
      <w:proofErr w:type="gramEnd"/>
      <w:r w:rsidRPr="00261F79">
        <w:rPr>
          <w:rFonts w:ascii="Arial" w:eastAsia="Times New Roman" w:hAnsi="Arial" w:cs="Arial"/>
          <w:sz w:val="24"/>
          <w:szCs w:val="24"/>
          <w:lang w:eastAsia="ru-RU"/>
        </w:rPr>
        <w:t xml:space="preserve"> их расходованием, также устанавливает порядок и формы трудового и финансового участия заинтересованных лиц в выполнении указанных работ. </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1.1.</w:t>
      </w:r>
      <w:r w:rsidR="002E281E" w:rsidRPr="00261F79">
        <w:rPr>
          <w:rFonts w:ascii="Arial" w:eastAsia="Times New Roman" w:hAnsi="Arial" w:cs="Arial"/>
          <w:sz w:val="24"/>
          <w:szCs w:val="24"/>
          <w:lang w:eastAsia="ru-RU"/>
        </w:rPr>
        <w:t xml:space="preserve"> В целях реализации настоящего Порядка используются следующие понятия:</w:t>
      </w:r>
    </w:p>
    <w:p w:rsidR="002E281E" w:rsidRPr="00261F79" w:rsidRDefault="00BB5D12"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а) </w:t>
      </w:r>
      <w:r w:rsidR="002E281E" w:rsidRPr="00261F79">
        <w:rPr>
          <w:rFonts w:ascii="Arial" w:eastAsia="Times New Roman" w:hAnsi="Arial" w:cs="Arial"/>
          <w:sz w:val="24"/>
          <w:szCs w:val="24"/>
          <w:lang w:eastAsia="ru-RU"/>
        </w:rPr>
        <w:t xml:space="preserve">дополнительный перечень работ – установленный в приложении 4 к Программе перечень работ по благоустройству дворовых территорий многоквартирных домов </w:t>
      </w:r>
      <w:r w:rsidRPr="00261F79">
        <w:rPr>
          <w:rFonts w:ascii="Arial" w:eastAsia="Times New Roman" w:hAnsi="Arial" w:cs="Arial"/>
          <w:sz w:val="24"/>
          <w:szCs w:val="24"/>
          <w:lang w:eastAsia="ru-RU"/>
        </w:rPr>
        <w:t>Высотинского сельсовета</w:t>
      </w:r>
      <w:r w:rsidR="002E281E" w:rsidRPr="00261F79">
        <w:rPr>
          <w:rFonts w:ascii="Arial" w:eastAsia="Times New Roman" w:hAnsi="Arial" w:cs="Arial"/>
          <w:sz w:val="24"/>
          <w:szCs w:val="24"/>
          <w:lang w:eastAsia="ru-RU"/>
        </w:rPr>
        <w:t xml:space="preserve">, </w:t>
      </w:r>
      <w:proofErr w:type="spellStart"/>
      <w:r w:rsidR="002E281E" w:rsidRPr="00261F79">
        <w:rPr>
          <w:rFonts w:ascii="Arial" w:eastAsia="Times New Roman" w:hAnsi="Arial" w:cs="Arial"/>
          <w:sz w:val="24"/>
          <w:szCs w:val="24"/>
          <w:lang w:eastAsia="ru-RU"/>
        </w:rPr>
        <w:t>софинансируемый</w:t>
      </w:r>
      <w:proofErr w:type="spellEnd"/>
      <w:r w:rsidR="002E281E" w:rsidRPr="00261F79">
        <w:rPr>
          <w:rFonts w:ascii="Arial" w:eastAsia="Times New Roman" w:hAnsi="Arial" w:cs="Arial"/>
          <w:sz w:val="24"/>
          <w:szCs w:val="24"/>
          <w:lang w:eastAsia="ru-RU"/>
        </w:rPr>
        <w:t xml:space="preserve"> за счет средств заинтересованных лиц;</w:t>
      </w:r>
    </w:p>
    <w:p w:rsidR="002E281E" w:rsidRPr="00261F79" w:rsidRDefault="00BB5D12" w:rsidP="00261F79">
      <w:pPr>
        <w:shd w:val="clear" w:color="auto" w:fill="FFFFFF"/>
        <w:spacing w:before="105" w:after="0" w:line="240" w:lineRule="auto"/>
        <w:ind w:firstLine="709"/>
        <w:jc w:val="both"/>
        <w:rPr>
          <w:rFonts w:ascii="Arial" w:eastAsia="Times New Roman" w:hAnsi="Arial" w:cs="Arial"/>
          <w:sz w:val="24"/>
          <w:szCs w:val="24"/>
          <w:lang w:eastAsia="ru-RU"/>
        </w:rPr>
      </w:pPr>
      <w:proofErr w:type="gramStart"/>
      <w:r w:rsidRPr="00261F79">
        <w:rPr>
          <w:rFonts w:ascii="Arial" w:eastAsia="Times New Roman" w:hAnsi="Arial" w:cs="Arial"/>
          <w:sz w:val="24"/>
          <w:szCs w:val="24"/>
          <w:lang w:eastAsia="ru-RU"/>
        </w:rPr>
        <w:t xml:space="preserve">б) </w:t>
      </w:r>
      <w:r w:rsidR="002E281E" w:rsidRPr="00261F79">
        <w:rPr>
          <w:rFonts w:ascii="Arial" w:eastAsia="Times New Roman" w:hAnsi="Arial" w:cs="Arial"/>
          <w:sz w:val="24"/>
          <w:szCs w:val="24"/>
          <w:lang w:eastAsia="ru-RU"/>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многоквартирных домов </w:t>
      </w:r>
      <w:r w:rsidRPr="00261F79">
        <w:rPr>
          <w:rFonts w:ascii="Arial" w:eastAsia="Times New Roman" w:hAnsi="Arial" w:cs="Arial"/>
          <w:sz w:val="24"/>
          <w:szCs w:val="24"/>
          <w:lang w:eastAsia="ru-RU"/>
        </w:rPr>
        <w:t>Высотинского сельсовета</w:t>
      </w:r>
      <w:r w:rsidR="002E281E" w:rsidRPr="00261F79">
        <w:rPr>
          <w:rFonts w:ascii="Arial" w:eastAsia="Times New Roman" w:hAnsi="Arial" w:cs="Arial"/>
          <w:sz w:val="24"/>
          <w:szCs w:val="24"/>
          <w:lang w:eastAsia="ru-RU"/>
        </w:rPr>
        <w:t>;</w:t>
      </w:r>
      <w:proofErr w:type="gramEnd"/>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уполномоченное лицо – физическое или юридическое лицо, уполномоченное представлять заинтересованные лица по благоустройству дворовой территории многоквартирного дома;</w:t>
      </w:r>
    </w:p>
    <w:p w:rsidR="002E281E" w:rsidRPr="00261F79" w:rsidRDefault="00BB5D12"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г) </w:t>
      </w:r>
      <w:r w:rsidR="002E281E" w:rsidRPr="00261F79">
        <w:rPr>
          <w:rFonts w:ascii="Arial" w:eastAsia="Times New Roman" w:hAnsi="Arial" w:cs="Arial"/>
          <w:sz w:val="24"/>
          <w:szCs w:val="24"/>
          <w:lang w:eastAsia="ru-RU"/>
        </w:rPr>
        <w:t xml:space="preserve">финансовое участие – финансирование выполнения видов работ из дополнительного перечня работ по благоустройству дворовых территорий многоквартирных домов </w:t>
      </w:r>
      <w:r w:rsidRPr="00261F79">
        <w:rPr>
          <w:rFonts w:ascii="Arial" w:eastAsia="Times New Roman" w:hAnsi="Arial" w:cs="Arial"/>
          <w:sz w:val="24"/>
          <w:szCs w:val="24"/>
          <w:lang w:eastAsia="ru-RU"/>
        </w:rPr>
        <w:t xml:space="preserve">Высотинского сельсовета </w:t>
      </w:r>
      <w:r w:rsidR="002E281E" w:rsidRPr="00261F79">
        <w:rPr>
          <w:rFonts w:ascii="Arial" w:eastAsia="Times New Roman" w:hAnsi="Arial" w:cs="Arial"/>
          <w:sz w:val="24"/>
          <w:szCs w:val="24"/>
          <w:lang w:eastAsia="ru-RU"/>
        </w:rPr>
        <w:t>за счет средств заинтересованных лиц;</w:t>
      </w:r>
    </w:p>
    <w:p w:rsidR="002E281E" w:rsidRPr="00261F79" w:rsidRDefault="00BB5D12" w:rsidP="00261F79">
      <w:pPr>
        <w:shd w:val="clear" w:color="auto" w:fill="FFFFFF"/>
        <w:spacing w:before="105" w:after="0"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д</w:t>
      </w:r>
      <w:proofErr w:type="spellEnd"/>
      <w:r w:rsidRPr="00261F79">
        <w:rPr>
          <w:rFonts w:ascii="Arial" w:eastAsia="Times New Roman" w:hAnsi="Arial" w:cs="Arial"/>
          <w:sz w:val="24"/>
          <w:szCs w:val="24"/>
          <w:lang w:eastAsia="ru-RU"/>
        </w:rPr>
        <w:t xml:space="preserve">) </w:t>
      </w:r>
      <w:r w:rsidR="002E281E" w:rsidRPr="00261F79">
        <w:rPr>
          <w:rFonts w:ascii="Arial" w:eastAsia="Times New Roman" w:hAnsi="Arial" w:cs="Arial"/>
          <w:sz w:val="24"/>
          <w:szCs w:val="24"/>
          <w:lang w:eastAsia="ru-RU"/>
        </w:rPr>
        <w:t xml:space="preserve">общественная комиссия – комиссия, создаваемая в соответствии с постановлением администрации </w:t>
      </w:r>
      <w:r w:rsidRPr="00261F79">
        <w:rPr>
          <w:rFonts w:ascii="Arial" w:eastAsia="Times New Roman" w:hAnsi="Arial" w:cs="Arial"/>
          <w:sz w:val="24"/>
          <w:szCs w:val="24"/>
          <w:lang w:eastAsia="ru-RU"/>
        </w:rPr>
        <w:t xml:space="preserve">Высотинского сельсовета </w:t>
      </w:r>
      <w:r w:rsidR="002E281E" w:rsidRPr="00261F79">
        <w:rPr>
          <w:rFonts w:ascii="Arial" w:eastAsia="Times New Roman" w:hAnsi="Arial" w:cs="Arial"/>
          <w:sz w:val="24"/>
          <w:szCs w:val="24"/>
          <w:lang w:eastAsia="ru-RU"/>
        </w:rPr>
        <w:t xml:space="preserve">для рассмотрения и оценки предложений заинтересованных лиц, а также реализации </w:t>
      </w:r>
      <w:proofErr w:type="gramStart"/>
      <w:r w:rsidR="002E281E" w:rsidRPr="00261F79">
        <w:rPr>
          <w:rFonts w:ascii="Arial" w:eastAsia="Times New Roman" w:hAnsi="Arial" w:cs="Arial"/>
          <w:sz w:val="24"/>
          <w:szCs w:val="24"/>
          <w:lang w:eastAsia="ru-RU"/>
        </w:rPr>
        <w:t>контроля за</w:t>
      </w:r>
      <w:proofErr w:type="gramEnd"/>
      <w:r w:rsidR="002E281E" w:rsidRPr="00261F79">
        <w:rPr>
          <w:rFonts w:ascii="Arial" w:eastAsia="Times New Roman" w:hAnsi="Arial" w:cs="Arial"/>
          <w:sz w:val="24"/>
          <w:szCs w:val="24"/>
          <w:lang w:eastAsia="ru-RU"/>
        </w:rPr>
        <w:t xml:space="preserve"> реализацией Программы.</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2. Порядок и форма участия</w:t>
      </w:r>
      <w:r w:rsidR="002E281E" w:rsidRPr="00261F79">
        <w:rPr>
          <w:rFonts w:ascii="Arial" w:eastAsia="Times New Roman" w:hAnsi="Arial" w:cs="Arial"/>
          <w:b/>
          <w:bCs/>
          <w:sz w:val="24"/>
          <w:szCs w:val="24"/>
          <w:lang w:eastAsia="ru-RU"/>
        </w:rPr>
        <w:t xml:space="preserve"> (трудовое и (или) финансовое) заинтересованных лиц</w:t>
      </w:r>
      <w:r w:rsidRPr="00261F79">
        <w:rPr>
          <w:rFonts w:ascii="Arial" w:eastAsia="Times New Roman" w:hAnsi="Arial" w:cs="Arial"/>
          <w:b/>
          <w:bCs/>
          <w:sz w:val="24"/>
          <w:szCs w:val="24"/>
          <w:lang w:eastAsia="ru-RU"/>
        </w:rPr>
        <w:t xml:space="preserve"> </w:t>
      </w:r>
      <w:r w:rsidR="002E281E" w:rsidRPr="00261F79">
        <w:rPr>
          <w:rFonts w:ascii="Arial" w:eastAsia="Times New Roman" w:hAnsi="Arial" w:cs="Arial"/>
          <w:b/>
          <w:bCs/>
          <w:sz w:val="24"/>
          <w:szCs w:val="24"/>
          <w:lang w:eastAsia="ru-RU"/>
        </w:rPr>
        <w:t>в выполнении работ</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2.1.</w:t>
      </w:r>
      <w:r w:rsidR="002E281E" w:rsidRPr="00261F79">
        <w:rPr>
          <w:rFonts w:ascii="Arial" w:eastAsia="Times New Roman" w:hAnsi="Arial" w:cs="Arial"/>
          <w:sz w:val="24"/>
          <w:szCs w:val="24"/>
          <w:lang w:eastAsia="ru-RU"/>
        </w:rPr>
        <w:t xml:space="preserve"> Заинтересованные лица принимают участие </w:t>
      </w:r>
      <w:proofErr w:type="gramStart"/>
      <w:r w:rsidR="002E281E" w:rsidRPr="00261F79">
        <w:rPr>
          <w:rFonts w:ascii="Arial" w:eastAsia="Times New Roman" w:hAnsi="Arial" w:cs="Arial"/>
          <w:sz w:val="24"/>
          <w:szCs w:val="24"/>
          <w:lang w:eastAsia="ru-RU"/>
        </w:rPr>
        <w:t>в реализации мероприятий по благоустройству дворовых территорий в рамках дополнительного перечня работ по благоустройству в форме</w:t>
      </w:r>
      <w:proofErr w:type="gramEnd"/>
      <w:r w:rsidR="002E281E" w:rsidRPr="00261F79">
        <w:rPr>
          <w:rFonts w:ascii="Arial" w:eastAsia="Times New Roman" w:hAnsi="Arial" w:cs="Arial"/>
          <w:sz w:val="24"/>
          <w:szCs w:val="24"/>
          <w:lang w:eastAsia="ru-RU"/>
        </w:rPr>
        <w:t xml:space="preserve"> трудового и (или) финансового участия.</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2.2.</w:t>
      </w:r>
      <w:r w:rsidR="002E281E" w:rsidRPr="00261F79">
        <w:rPr>
          <w:rFonts w:ascii="Arial" w:eastAsia="Times New Roman" w:hAnsi="Arial" w:cs="Arial"/>
          <w:sz w:val="24"/>
          <w:szCs w:val="24"/>
          <w:lang w:eastAsia="ru-RU"/>
        </w:rPr>
        <w:t xml:space="preserve">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2.3.</w:t>
      </w:r>
      <w:r w:rsidR="002E281E" w:rsidRPr="00261F79">
        <w:rPr>
          <w:rFonts w:ascii="Arial" w:eastAsia="Times New Roman" w:hAnsi="Arial" w:cs="Arial"/>
          <w:sz w:val="24"/>
          <w:szCs w:val="24"/>
          <w:lang w:eastAsia="ru-RU"/>
        </w:rPr>
        <w:t xml:space="preserve">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2.4.</w:t>
      </w:r>
      <w:r w:rsidR="002E281E" w:rsidRPr="00261F79">
        <w:rPr>
          <w:rFonts w:ascii="Arial" w:eastAsia="Times New Roman" w:hAnsi="Arial" w:cs="Arial"/>
          <w:sz w:val="24"/>
          <w:szCs w:val="24"/>
          <w:lang w:eastAsia="ru-RU"/>
        </w:rPr>
        <w:t xml:space="preserve"> Документы, подтверждающие форму участия заинтересованных лиц в реализации мероприятий по благоустройству, предусмотренных</w:t>
      </w:r>
      <w:r w:rsidR="00AB1257" w:rsidRPr="00261F79">
        <w:rPr>
          <w:rFonts w:ascii="Arial" w:eastAsia="Times New Roman" w:hAnsi="Arial" w:cs="Arial"/>
          <w:sz w:val="24"/>
          <w:szCs w:val="24"/>
          <w:lang w:eastAsia="ru-RU"/>
        </w:rPr>
        <w:t xml:space="preserve"> </w:t>
      </w:r>
      <w:r w:rsidR="002E281E" w:rsidRPr="00261F79">
        <w:rPr>
          <w:rFonts w:ascii="Arial" w:eastAsia="Times New Roman" w:hAnsi="Arial" w:cs="Arial"/>
          <w:sz w:val="24"/>
          <w:szCs w:val="24"/>
          <w:lang w:eastAsia="ru-RU"/>
        </w:rPr>
        <w:t xml:space="preserve">дополнительным перечнем работ, предоставляются в администрацию </w:t>
      </w:r>
      <w:r w:rsidRPr="00261F79">
        <w:rPr>
          <w:rFonts w:ascii="Arial" w:eastAsia="Times New Roman" w:hAnsi="Arial" w:cs="Arial"/>
          <w:sz w:val="24"/>
          <w:szCs w:val="24"/>
          <w:lang w:eastAsia="ru-RU"/>
        </w:rPr>
        <w:t xml:space="preserve">Высотинского сельсовета </w:t>
      </w:r>
      <w:r w:rsidR="002E281E" w:rsidRPr="00261F79">
        <w:rPr>
          <w:rFonts w:ascii="Arial" w:eastAsia="Times New Roman" w:hAnsi="Arial" w:cs="Arial"/>
          <w:sz w:val="24"/>
          <w:szCs w:val="24"/>
          <w:lang w:eastAsia="ru-RU"/>
        </w:rPr>
        <w:t>(далее – администрация).</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в соответствии с настоящим Порядком, копия ведомостей сбора сре</w:t>
      </w:r>
      <w:proofErr w:type="gramStart"/>
      <w:r w:rsidRPr="00261F79">
        <w:rPr>
          <w:rFonts w:ascii="Arial" w:eastAsia="Times New Roman" w:hAnsi="Arial" w:cs="Arial"/>
          <w:sz w:val="24"/>
          <w:szCs w:val="24"/>
          <w:lang w:eastAsia="ru-RU"/>
        </w:rPr>
        <w:t>дств с ф</w:t>
      </w:r>
      <w:proofErr w:type="gramEnd"/>
      <w:r w:rsidRPr="00261F79">
        <w:rPr>
          <w:rFonts w:ascii="Arial" w:eastAsia="Times New Roman" w:hAnsi="Arial" w:cs="Arial"/>
          <w:sz w:val="24"/>
          <w:szCs w:val="24"/>
          <w:lang w:eastAsia="ru-RU"/>
        </w:rPr>
        <w:t>изических лиц.</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Документы, подтверждающие финансовое участие, представляются не позднее 5 рабочих дней со дня перечисления денежных средств в установленном порядке.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proofErr w:type="gramStart"/>
      <w:r w:rsidRPr="00261F79">
        <w:rPr>
          <w:rFonts w:ascii="Arial" w:eastAsia="Times New Roman" w:hAnsi="Arial" w:cs="Arial"/>
          <w:sz w:val="24"/>
          <w:szCs w:val="24"/>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261F79">
        <w:rPr>
          <w:rFonts w:ascii="Arial" w:eastAsia="Times New Roman" w:hAnsi="Arial" w:cs="Arial"/>
          <w:sz w:val="24"/>
          <w:szCs w:val="24"/>
          <w:lang w:eastAsia="ru-RU"/>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3.</w:t>
      </w:r>
      <w:r w:rsidR="002E281E" w:rsidRPr="00261F79">
        <w:rPr>
          <w:rFonts w:ascii="Arial" w:eastAsia="Times New Roman" w:hAnsi="Arial" w:cs="Arial"/>
          <w:b/>
          <w:bCs/>
          <w:sz w:val="24"/>
          <w:szCs w:val="24"/>
          <w:lang w:eastAsia="ru-RU"/>
        </w:rPr>
        <w:t xml:space="preserve"> Условия аккумулирования и расходования средств</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3.1</w:t>
      </w:r>
      <w:proofErr w:type="gramStart"/>
      <w:r w:rsidRPr="00261F79">
        <w:rPr>
          <w:rFonts w:ascii="Arial" w:eastAsia="Times New Roman" w:hAnsi="Arial" w:cs="Arial"/>
          <w:sz w:val="24"/>
          <w:szCs w:val="24"/>
          <w:lang w:eastAsia="ru-RU"/>
        </w:rPr>
        <w:t xml:space="preserve"> </w:t>
      </w:r>
      <w:r w:rsidR="002E281E" w:rsidRPr="00261F79">
        <w:rPr>
          <w:rFonts w:ascii="Arial" w:eastAsia="Times New Roman" w:hAnsi="Arial" w:cs="Arial"/>
          <w:sz w:val="24"/>
          <w:szCs w:val="24"/>
          <w:lang w:eastAsia="ru-RU"/>
        </w:rPr>
        <w:t>В</w:t>
      </w:r>
      <w:proofErr w:type="gramEnd"/>
      <w:r w:rsidR="002E281E" w:rsidRPr="00261F79">
        <w:rPr>
          <w:rFonts w:ascii="Arial" w:eastAsia="Times New Roman" w:hAnsi="Arial" w:cs="Arial"/>
          <w:sz w:val="24"/>
          <w:szCs w:val="24"/>
          <w:lang w:eastAsia="ru-RU"/>
        </w:rPr>
        <w:t xml:space="preserve"> случае включения дворовой территории в Программу на основании предложений заинтересованных лиц, содержащих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муниципального образования.</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3.2.</w:t>
      </w:r>
      <w:r w:rsidR="002E281E" w:rsidRPr="00261F79">
        <w:rPr>
          <w:rFonts w:ascii="Arial" w:eastAsia="Times New Roman" w:hAnsi="Arial" w:cs="Arial"/>
          <w:sz w:val="24"/>
          <w:szCs w:val="24"/>
          <w:lang w:eastAsia="ru-RU"/>
        </w:rPr>
        <w:t xml:space="preserve"> </w:t>
      </w:r>
      <w:proofErr w:type="gramStart"/>
      <w:r w:rsidR="002E281E" w:rsidRPr="00261F79">
        <w:rPr>
          <w:rFonts w:ascii="Arial" w:eastAsia="Times New Roman" w:hAnsi="Arial" w:cs="Arial"/>
          <w:sz w:val="24"/>
          <w:szCs w:val="24"/>
          <w:lang w:eastAsia="ru-RU"/>
        </w:rPr>
        <w:t xml:space="preserve">После составления сметного расчета на работы по благоустройству дворовой территории (далее – сметная документация) или получения положительного заключения государственной экспертизы сметной документации (в случае если проведение такой экспертизы предусмотрено действующим законодательством) администрация </w:t>
      </w:r>
      <w:r w:rsidRPr="00261F79">
        <w:rPr>
          <w:rFonts w:ascii="Arial" w:eastAsia="Times New Roman" w:hAnsi="Arial" w:cs="Arial"/>
          <w:sz w:val="24"/>
          <w:szCs w:val="24"/>
          <w:lang w:eastAsia="ru-RU"/>
        </w:rPr>
        <w:t xml:space="preserve">Высотинского сельсовета </w:t>
      </w:r>
      <w:r w:rsidR="002E281E" w:rsidRPr="00261F79">
        <w:rPr>
          <w:rFonts w:ascii="Arial" w:eastAsia="Times New Roman" w:hAnsi="Arial" w:cs="Arial"/>
          <w:sz w:val="24"/>
          <w:szCs w:val="24"/>
          <w:lang w:eastAsia="ru-RU"/>
        </w:rPr>
        <w:t>заключает с представителями заинтересованных лиц, принявшими решение о благоустройстве дворовых территорий многоквартирных домов, соглашение, в котором указывается объект благоустройства, реквизиты для перечисления средств, определяются порядок и сумма</w:t>
      </w:r>
      <w:proofErr w:type="gramEnd"/>
      <w:r w:rsidR="002E281E" w:rsidRPr="00261F79">
        <w:rPr>
          <w:rFonts w:ascii="Arial" w:eastAsia="Times New Roman" w:hAnsi="Arial" w:cs="Arial"/>
          <w:sz w:val="24"/>
          <w:szCs w:val="24"/>
          <w:lang w:eastAsia="ru-RU"/>
        </w:rPr>
        <w:t xml:space="preserve">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Объем денежных средств, подлежащих перечислению заинтересованными лицами, определяется в соответствии со сметной документацией, а также исходя из</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нормативной стоимости (единичных расценок) работ по благоустройству дворовых территорий и объема работ, указанного в дефектной ведомости, и составляет не более 50% от сметной стоимости дополнительного перечня работ.</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w:t>
      </w:r>
      <w:r w:rsidRPr="00261F79">
        <w:rPr>
          <w:rFonts w:ascii="Arial" w:eastAsia="Times New Roman" w:hAnsi="Arial" w:cs="Arial"/>
          <w:sz w:val="24"/>
          <w:szCs w:val="24"/>
          <w:lang w:eastAsia="ru-RU"/>
        </w:rPr>
        <w:lastRenderedPageBreak/>
        <w:t>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3.3.</w:t>
      </w:r>
      <w:r w:rsidR="002E281E" w:rsidRPr="00261F79">
        <w:rPr>
          <w:rFonts w:ascii="Arial" w:eastAsia="Times New Roman" w:hAnsi="Arial" w:cs="Arial"/>
          <w:sz w:val="24"/>
          <w:szCs w:val="24"/>
          <w:lang w:eastAsia="ru-RU"/>
        </w:rPr>
        <w:t xml:space="preserve"> Перечисление денежных средств заинтересованными лицами осуществляется в течение </w:t>
      </w:r>
      <w:r w:rsidR="0031418B" w:rsidRPr="00261F79">
        <w:rPr>
          <w:rFonts w:ascii="Arial" w:eastAsia="Times New Roman" w:hAnsi="Arial" w:cs="Arial"/>
          <w:sz w:val="24"/>
          <w:szCs w:val="24"/>
          <w:lang w:eastAsia="ru-RU"/>
        </w:rPr>
        <w:t>60</w:t>
      </w:r>
      <w:r w:rsidR="002E281E" w:rsidRPr="00261F79">
        <w:rPr>
          <w:rFonts w:ascii="Arial" w:eastAsia="Times New Roman" w:hAnsi="Arial" w:cs="Arial"/>
          <w:sz w:val="24"/>
          <w:szCs w:val="24"/>
          <w:lang w:eastAsia="ru-RU"/>
        </w:rPr>
        <w:t xml:space="preserve"> дней с момента подписания Соглашения.</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 случае если денежные средства в полном объеме не будут перечислены в срок, установленный в абзаце первом настоящего пункта, то предложение заинтересованных лиц в части</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выполнения дополнительного перечня работ по благоустройству территории выполнению не подлежит.</w:t>
      </w:r>
    </w:p>
    <w:p w:rsidR="002E281E" w:rsidRPr="00261F79" w:rsidRDefault="002E281E" w:rsidP="00261F79">
      <w:pPr>
        <w:shd w:val="clear" w:color="auto" w:fill="FFFFFF"/>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Адресный перечень дворовых территорий многоквартирных домов,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предложение предусматривает выполнение работ из дополнительного перечня, обязуются перечислить денежные средства в порядке, установленном пунктами 3.2, 3.3 настоящего Порядка.</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3.4.</w:t>
      </w:r>
      <w:r w:rsidR="002E281E" w:rsidRPr="00261F79">
        <w:rPr>
          <w:rFonts w:ascii="Arial" w:eastAsia="Times New Roman" w:hAnsi="Arial" w:cs="Arial"/>
          <w:sz w:val="24"/>
          <w:szCs w:val="24"/>
          <w:lang w:eastAsia="ru-RU"/>
        </w:rPr>
        <w:t xml:space="preserve"> Денежные средства считаются поступившими в доход бюджета поселения с момента их зачисления на лицевой счет администратора доходов бюджета поселения.</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3.5.</w:t>
      </w:r>
      <w:r w:rsidR="002E281E" w:rsidRPr="00261F79">
        <w:rPr>
          <w:rFonts w:ascii="Arial" w:eastAsia="Times New Roman" w:hAnsi="Arial" w:cs="Arial"/>
          <w:sz w:val="24"/>
          <w:szCs w:val="24"/>
          <w:lang w:eastAsia="ru-RU"/>
        </w:rPr>
        <w:t xml:space="preserve"> Администратор доходов бюджета поселения обеспечивает учет денежных средств, поступивших на лицевой счет от заинтересованных лиц в разрезе многоквартирных домов, дворовые территории которых подлежат благоустройству.</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3.6. </w:t>
      </w:r>
      <w:r w:rsidR="002E281E" w:rsidRPr="00261F79">
        <w:rPr>
          <w:rFonts w:ascii="Arial" w:eastAsia="Times New Roman" w:hAnsi="Arial" w:cs="Arial"/>
          <w:sz w:val="24"/>
          <w:szCs w:val="24"/>
          <w:lang w:eastAsia="ru-RU"/>
        </w:rPr>
        <w:t xml:space="preserve">Расходование аккумулированных денежных средств заинтересованных лиц осуществляется администрацией поселения на финансирование дополнительного перечня работ по благоустройству дворовой территории, в соответствии с </w:t>
      </w:r>
      <w:proofErr w:type="spellStart"/>
      <w:proofErr w:type="gramStart"/>
      <w:r w:rsidR="002E281E" w:rsidRPr="00261F79">
        <w:rPr>
          <w:rFonts w:ascii="Arial" w:eastAsia="Times New Roman" w:hAnsi="Arial" w:cs="Arial"/>
          <w:sz w:val="24"/>
          <w:szCs w:val="24"/>
          <w:lang w:eastAsia="ru-RU"/>
        </w:rPr>
        <w:t>дизайн-проектом</w:t>
      </w:r>
      <w:proofErr w:type="spellEnd"/>
      <w:proofErr w:type="gramEnd"/>
      <w:r w:rsidR="002E281E" w:rsidRPr="00261F79">
        <w:rPr>
          <w:rFonts w:ascii="Arial" w:eastAsia="Times New Roman" w:hAnsi="Arial" w:cs="Arial"/>
          <w:sz w:val="24"/>
          <w:szCs w:val="24"/>
          <w:lang w:eastAsia="ru-RU"/>
        </w:rPr>
        <w:t xml:space="preserve"> благоустройства данной дворовой территории, согласованным с лицом, уполномоченным заинтересованными лицами.</w:t>
      </w:r>
    </w:p>
    <w:p w:rsidR="002E281E" w:rsidRPr="00261F79" w:rsidRDefault="00BB5D12" w:rsidP="00261F79">
      <w:pPr>
        <w:shd w:val="clear" w:color="auto" w:fill="FFFFFF"/>
        <w:spacing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3.7.</w:t>
      </w:r>
      <w:r w:rsidR="002E281E" w:rsidRPr="00261F79">
        <w:rPr>
          <w:rFonts w:ascii="Arial" w:eastAsia="Times New Roman" w:hAnsi="Arial" w:cs="Arial"/>
          <w:sz w:val="24"/>
          <w:szCs w:val="24"/>
          <w:lang w:eastAsia="ru-RU"/>
        </w:rPr>
        <w:t xml:space="preserve"> </w:t>
      </w:r>
      <w:proofErr w:type="gramStart"/>
      <w:r w:rsidR="002E281E" w:rsidRPr="00261F79">
        <w:rPr>
          <w:rFonts w:ascii="Arial" w:eastAsia="Times New Roman" w:hAnsi="Arial" w:cs="Arial"/>
          <w:sz w:val="24"/>
          <w:szCs w:val="24"/>
          <w:lang w:eastAsia="ru-RU"/>
        </w:rPr>
        <w:t>Контроль за</w:t>
      </w:r>
      <w:proofErr w:type="gramEnd"/>
      <w:r w:rsidR="002E281E" w:rsidRPr="00261F79">
        <w:rPr>
          <w:rFonts w:ascii="Arial" w:eastAsia="Times New Roman" w:hAnsi="Arial" w:cs="Arial"/>
          <w:sz w:val="24"/>
          <w:szCs w:val="24"/>
          <w:lang w:eastAsia="ru-RU"/>
        </w:rPr>
        <w:t xml:space="preserve"> целевым расходованием аккумулированных денежных средств заинтересованных лиц осуществляется администрацией поселения в соответствии с бюджетным законодательством.</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 Приложен</w:t>
      </w:r>
      <w:r w:rsidR="00BB5D12" w:rsidRPr="00261F79">
        <w:rPr>
          <w:rFonts w:ascii="Arial" w:eastAsia="Times New Roman" w:hAnsi="Arial" w:cs="Arial"/>
          <w:sz w:val="24"/>
          <w:szCs w:val="24"/>
          <w:lang w:eastAsia="ru-RU"/>
        </w:rPr>
        <w:t>ие</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9</w:t>
      </w:r>
      <w:r w:rsidR="00BB5D12"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к Программе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bookmarkStart w:id="3" w:name="P469"/>
      <w:bookmarkEnd w:id="3"/>
      <w:r w:rsidRPr="00261F79">
        <w:rPr>
          <w:rFonts w:ascii="Arial" w:eastAsia="Times New Roman" w:hAnsi="Arial" w:cs="Arial"/>
          <w:sz w:val="24"/>
          <w:szCs w:val="24"/>
          <w:lang w:eastAsia="ru-RU"/>
        </w:rPr>
        <w:t>Ресурсное обеспечение</w:t>
      </w:r>
      <w:r w:rsidR="00BB5D12"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реализации Программы за счет всех источников финансирования</w:t>
      </w:r>
    </w:p>
    <w:tbl>
      <w:tblPr>
        <w:tblW w:w="9560" w:type="dxa"/>
        <w:tblCellMar>
          <w:left w:w="0" w:type="dxa"/>
          <w:right w:w="0" w:type="dxa"/>
        </w:tblCellMar>
        <w:tblLook w:val="04A0"/>
      </w:tblPr>
      <w:tblGrid>
        <w:gridCol w:w="525"/>
        <w:gridCol w:w="1907"/>
        <w:gridCol w:w="1963"/>
        <w:gridCol w:w="2033"/>
        <w:gridCol w:w="759"/>
        <w:gridCol w:w="813"/>
        <w:gridCol w:w="709"/>
        <w:gridCol w:w="851"/>
      </w:tblGrid>
      <w:tr w:rsidR="00BB5D12" w:rsidRPr="00261F79" w:rsidTr="0031418B">
        <w:trPr>
          <w:gridAfter w:val="4"/>
          <w:wAfter w:w="3132" w:type="dxa"/>
          <w:trHeight w:val="427"/>
        </w:trPr>
        <w:tc>
          <w:tcPr>
            <w:tcW w:w="525"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N </w:t>
            </w:r>
            <w:proofErr w:type="spellStart"/>
            <w:proofErr w:type="gramStart"/>
            <w:r w:rsidRPr="00261F79">
              <w:rPr>
                <w:rFonts w:ascii="Arial" w:eastAsia="Times New Roman" w:hAnsi="Arial" w:cs="Arial"/>
                <w:sz w:val="24"/>
                <w:szCs w:val="24"/>
                <w:lang w:eastAsia="ru-RU"/>
              </w:rPr>
              <w:t>п</w:t>
            </w:r>
            <w:proofErr w:type="spellEnd"/>
            <w:proofErr w:type="gramEnd"/>
            <w:r w:rsidRPr="00261F79">
              <w:rPr>
                <w:rFonts w:ascii="Arial" w:eastAsia="Times New Roman" w:hAnsi="Arial" w:cs="Arial"/>
                <w:sz w:val="24"/>
                <w:szCs w:val="24"/>
                <w:lang w:eastAsia="ru-RU"/>
              </w:rPr>
              <w:t>/</w:t>
            </w:r>
            <w:proofErr w:type="spellStart"/>
            <w:r w:rsidRPr="00261F79">
              <w:rPr>
                <w:rFonts w:ascii="Arial" w:eastAsia="Times New Roman" w:hAnsi="Arial" w:cs="Arial"/>
                <w:sz w:val="24"/>
                <w:szCs w:val="24"/>
                <w:lang w:eastAsia="ru-RU"/>
              </w:rPr>
              <w:t>п</w:t>
            </w:r>
            <w:proofErr w:type="spellEnd"/>
          </w:p>
        </w:tc>
        <w:tc>
          <w:tcPr>
            <w:tcW w:w="190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Статус</w:t>
            </w:r>
          </w:p>
        </w:tc>
        <w:tc>
          <w:tcPr>
            <w:tcW w:w="196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Наименование Программы</w:t>
            </w:r>
          </w:p>
        </w:tc>
        <w:tc>
          <w:tcPr>
            <w:tcW w:w="203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Источник финансирования</w:t>
            </w:r>
          </w:p>
        </w:tc>
      </w:tr>
      <w:tr w:rsidR="00BB5D12" w:rsidRPr="00261F79" w:rsidTr="0031418B">
        <w:tc>
          <w:tcPr>
            <w:tcW w:w="0" w:type="auto"/>
            <w:vMerge/>
            <w:tcBorders>
              <w:top w:val="single" w:sz="8" w:space="0" w:color="auto"/>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left="-758"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2023 год</w:t>
            </w: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left="-758"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2024 год</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left="-758"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2025 год</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left="-758"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итого</w:t>
            </w:r>
          </w:p>
        </w:tc>
      </w:tr>
      <w:tr w:rsidR="00BB5D12" w:rsidRPr="00261F79" w:rsidTr="0031418B">
        <w:trPr>
          <w:trHeight w:val="803"/>
        </w:trPr>
        <w:tc>
          <w:tcPr>
            <w:tcW w:w="52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190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Муниципальная программа</w:t>
            </w:r>
          </w:p>
        </w:tc>
        <w:tc>
          <w:tcPr>
            <w:tcW w:w="196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«Формирование современной сельской среды муниципального образования </w:t>
            </w:r>
            <w:r w:rsidRPr="00261F79">
              <w:rPr>
                <w:rFonts w:ascii="Arial" w:eastAsia="Times New Roman" w:hAnsi="Arial" w:cs="Arial"/>
                <w:sz w:val="24"/>
                <w:szCs w:val="24"/>
                <w:lang w:eastAsia="ru-RU"/>
              </w:rPr>
              <w:lastRenderedPageBreak/>
              <w:t>Высотинского сельсовета</w:t>
            </w:r>
            <w:r w:rsidR="00AB1257" w:rsidRPr="00261F79">
              <w:rPr>
                <w:rFonts w:ascii="Arial" w:eastAsia="Times New Roman" w:hAnsi="Arial" w:cs="Arial"/>
                <w:sz w:val="24"/>
                <w:szCs w:val="24"/>
                <w:lang w:eastAsia="ru-RU"/>
              </w:rPr>
              <w:t xml:space="preserve"> </w:t>
            </w:r>
            <w:r w:rsidRPr="00261F79">
              <w:rPr>
                <w:rFonts w:ascii="Arial" w:eastAsia="Times New Roman" w:hAnsi="Arial" w:cs="Arial"/>
                <w:sz w:val="24"/>
                <w:szCs w:val="24"/>
                <w:lang w:eastAsia="ru-RU"/>
              </w:rPr>
              <w:t>2023 – 2025 годы</w:t>
            </w: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всего</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r>
      <w:tr w:rsidR="00BB5D12" w:rsidRPr="00261F79" w:rsidTr="0031418B">
        <w:trPr>
          <w:trHeight w:val="761"/>
        </w:trPr>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федеральный бюджет</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r>
      <w:tr w:rsidR="00BB5D12" w:rsidRPr="00261F79" w:rsidTr="0031418B">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краевой</w:t>
            </w:r>
          </w:p>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бюджет</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r>
      <w:tr w:rsidR="00BB5D12" w:rsidRPr="00261F79" w:rsidTr="0031418B">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местный</w:t>
            </w:r>
          </w:p>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бюджет</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r>
      <w:tr w:rsidR="00BB5D12" w:rsidRPr="00261F79" w:rsidTr="0031418B">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внебюджет</w:t>
            </w:r>
            <w:proofErr w:type="spellEnd"/>
            <w:r w:rsidRPr="00261F79">
              <w:rPr>
                <w:rFonts w:ascii="Arial" w:eastAsia="Times New Roman" w:hAnsi="Arial" w:cs="Arial"/>
                <w:sz w:val="24"/>
                <w:szCs w:val="24"/>
                <w:lang w:eastAsia="ru-RU"/>
              </w:rPr>
              <w:t>.</w:t>
            </w:r>
          </w:p>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источники</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r>
      <w:tr w:rsidR="00BB5D12" w:rsidRPr="00261F79" w:rsidTr="0031418B">
        <w:tc>
          <w:tcPr>
            <w:tcW w:w="52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w:t>
            </w:r>
            <w:r w:rsidR="00AD45CA"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1.</w:t>
            </w:r>
          </w:p>
        </w:tc>
        <w:tc>
          <w:tcPr>
            <w:tcW w:w="1907"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Отдельное мероприятие</w:t>
            </w:r>
          </w:p>
        </w:tc>
        <w:tc>
          <w:tcPr>
            <w:tcW w:w="196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«Проведение инвентаризации дворовых и общественных территорий»</w:t>
            </w: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не требуется</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
        </w:tc>
      </w:tr>
      <w:tr w:rsidR="00BB5D12" w:rsidRPr="00261F79" w:rsidTr="0031418B">
        <w:tc>
          <w:tcPr>
            <w:tcW w:w="52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w:t>
            </w:r>
            <w:r w:rsidR="00AD45CA"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2.</w:t>
            </w:r>
          </w:p>
        </w:tc>
        <w:tc>
          <w:tcPr>
            <w:tcW w:w="190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Отдельное мероприятие</w:t>
            </w:r>
          </w:p>
        </w:tc>
        <w:tc>
          <w:tcPr>
            <w:tcW w:w="196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«Обеспечение реализации приоритетного проекта «Формирование комфортной сельской среды» обустройство дворовых и общественных территорий</w:t>
            </w: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всего</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r>
      <w:tr w:rsidR="00BB5D12" w:rsidRPr="00261F79" w:rsidTr="0031418B">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федеральный бюджет</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r>
      <w:tr w:rsidR="00BB5D12" w:rsidRPr="00261F79" w:rsidTr="0031418B">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областной</w:t>
            </w:r>
          </w:p>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бюджет</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r>
      <w:tr w:rsidR="00BB5D12" w:rsidRPr="00261F79" w:rsidTr="0031418B">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местный</w:t>
            </w:r>
          </w:p>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бюджет</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r>
      <w:tr w:rsidR="00BB5D12" w:rsidRPr="00261F79" w:rsidTr="0031418B">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внебюджет</w:t>
            </w:r>
            <w:proofErr w:type="spellEnd"/>
            <w:r w:rsidRPr="00261F79">
              <w:rPr>
                <w:rFonts w:ascii="Arial" w:eastAsia="Times New Roman" w:hAnsi="Arial" w:cs="Arial"/>
                <w:sz w:val="24"/>
                <w:szCs w:val="24"/>
                <w:lang w:eastAsia="ru-RU"/>
              </w:rPr>
              <w:t>.</w:t>
            </w:r>
          </w:p>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источники</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w:t>
            </w:r>
          </w:p>
        </w:tc>
      </w:tr>
      <w:tr w:rsidR="00BB5D12" w:rsidRPr="00261F79" w:rsidTr="0031418B">
        <w:trPr>
          <w:trHeight w:val="614"/>
        </w:trPr>
        <w:tc>
          <w:tcPr>
            <w:tcW w:w="52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w:t>
            </w:r>
            <w:r w:rsidR="00AD45CA" w:rsidRPr="00261F79">
              <w:rPr>
                <w:rFonts w:ascii="Arial" w:eastAsia="Times New Roman" w:hAnsi="Arial" w:cs="Arial"/>
                <w:sz w:val="24"/>
                <w:szCs w:val="24"/>
                <w:lang w:eastAsia="ru-RU"/>
              </w:rPr>
              <w:t>.</w:t>
            </w:r>
            <w:r w:rsidRPr="00261F79">
              <w:rPr>
                <w:rFonts w:ascii="Arial" w:eastAsia="Times New Roman" w:hAnsi="Arial" w:cs="Arial"/>
                <w:sz w:val="24"/>
                <w:szCs w:val="24"/>
                <w:lang w:eastAsia="ru-RU"/>
              </w:rPr>
              <w:t>3 </w:t>
            </w:r>
          </w:p>
        </w:tc>
        <w:tc>
          <w:tcPr>
            <w:tcW w:w="190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Отдельное мероприятие</w:t>
            </w:r>
          </w:p>
        </w:tc>
        <w:tc>
          <w:tcPr>
            <w:tcW w:w="1963"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roofErr w:type="gramStart"/>
            <w:r w:rsidRPr="00261F79">
              <w:rPr>
                <w:rFonts w:ascii="Arial" w:eastAsia="Times New Roman" w:hAnsi="Arial" w:cs="Arial"/>
                <w:sz w:val="24"/>
                <w:szCs w:val="24"/>
                <w:lang w:eastAsia="ru-RU"/>
              </w:rPr>
              <w:t>«Обустройство мест массового отдыха населения)»</w:t>
            </w:r>
            <w:proofErr w:type="gramEnd"/>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всего</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r>
      <w:tr w:rsidR="00BB5D12" w:rsidRPr="00261F79" w:rsidTr="0031418B">
        <w:trPr>
          <w:trHeight w:val="505"/>
        </w:trPr>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федеральный бюджет</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r>
      <w:tr w:rsidR="00BB5D12" w:rsidRPr="00261F79" w:rsidTr="0031418B">
        <w:trPr>
          <w:trHeight w:val="505"/>
        </w:trPr>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AD45CA"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краевой</w:t>
            </w:r>
          </w:p>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бюджет</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r>
      <w:tr w:rsidR="00BB5D12" w:rsidRPr="00261F79" w:rsidTr="0031418B">
        <w:trPr>
          <w:trHeight w:val="338"/>
        </w:trPr>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местный</w:t>
            </w:r>
          </w:p>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lastRenderedPageBreak/>
              <w:t>бюджет</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r>
      <w:tr w:rsidR="00BB5D12" w:rsidRPr="00261F79" w:rsidTr="0031418B">
        <w:trPr>
          <w:trHeight w:val="337"/>
        </w:trPr>
        <w:tc>
          <w:tcPr>
            <w:tcW w:w="0" w:type="auto"/>
            <w:vMerge/>
            <w:tcBorders>
              <w:top w:val="nil"/>
              <w:left w:val="single" w:sz="8" w:space="0" w:color="auto"/>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внебюджет</w:t>
            </w:r>
            <w:proofErr w:type="spellEnd"/>
            <w:r w:rsidRPr="00261F79">
              <w:rPr>
                <w:rFonts w:ascii="Arial" w:eastAsia="Times New Roman" w:hAnsi="Arial" w:cs="Arial"/>
                <w:sz w:val="24"/>
                <w:szCs w:val="24"/>
                <w:lang w:eastAsia="ru-RU"/>
              </w:rPr>
              <w:t>.</w:t>
            </w:r>
          </w:p>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источники</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after="0" w:line="240" w:lineRule="auto"/>
              <w:ind w:firstLine="709"/>
              <w:jc w:val="both"/>
              <w:rPr>
                <w:rFonts w:ascii="Arial" w:eastAsia="Times New Roman" w:hAnsi="Arial" w:cs="Arial"/>
                <w:sz w:val="24"/>
                <w:szCs w:val="24"/>
                <w:lang w:eastAsia="ru-RU"/>
              </w:rPr>
            </w:pPr>
          </w:p>
        </w:tc>
      </w:tr>
      <w:tr w:rsidR="00BB5D12" w:rsidRPr="00261F79" w:rsidTr="0031418B">
        <w:tc>
          <w:tcPr>
            <w:tcW w:w="52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44.</w:t>
            </w:r>
          </w:p>
        </w:tc>
        <w:tc>
          <w:tcPr>
            <w:tcW w:w="1907"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Отдельное мероприятие</w:t>
            </w:r>
          </w:p>
        </w:tc>
        <w:tc>
          <w:tcPr>
            <w:tcW w:w="196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«Организация общественного участия в реализации приоритетного проекта "Формирование комфортной сельской среды»</w:t>
            </w:r>
          </w:p>
        </w:tc>
        <w:tc>
          <w:tcPr>
            <w:tcW w:w="203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не требуется</w:t>
            </w:r>
          </w:p>
        </w:tc>
        <w:tc>
          <w:tcPr>
            <w:tcW w:w="75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x</w:t>
            </w:r>
            <w:proofErr w:type="spellEnd"/>
          </w:p>
        </w:tc>
        <w:tc>
          <w:tcPr>
            <w:tcW w:w="813"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x</w:t>
            </w:r>
            <w:proofErr w:type="spellEnd"/>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x</w:t>
            </w:r>
            <w:proofErr w:type="spellEnd"/>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BB5D12" w:rsidRPr="00261F79" w:rsidRDefault="00BB5D12" w:rsidP="00261F79">
            <w:pPr>
              <w:spacing w:before="105" w:after="105"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x</w:t>
            </w:r>
            <w:proofErr w:type="spellEnd"/>
          </w:p>
        </w:tc>
      </w:tr>
    </w:tbl>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x</w:t>
      </w:r>
      <w:proofErr w:type="spellEnd"/>
      <w:r w:rsidRPr="00261F79">
        <w:rPr>
          <w:rFonts w:ascii="Arial" w:eastAsia="Times New Roman" w:hAnsi="Arial" w:cs="Arial"/>
          <w:sz w:val="24"/>
          <w:szCs w:val="24"/>
          <w:lang w:eastAsia="ru-RU"/>
        </w:rPr>
        <w:t xml:space="preserve"> - год реализации отдельного мероприятия, не требующего финансирования.</w:t>
      </w:r>
    </w:p>
    <w:p w:rsidR="002E281E" w:rsidRPr="00261F79" w:rsidRDefault="002E281E" w:rsidP="00261F79">
      <w:pPr>
        <w:shd w:val="clear" w:color="auto" w:fill="FFFFFF"/>
        <w:spacing w:before="105" w:after="105" w:line="240" w:lineRule="auto"/>
        <w:ind w:left="6120"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Приложение № 7 к Программе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Адресный перечень дворовых территорий, нуждающихся в благоустройстве</w:t>
      </w:r>
      <w:r w:rsidR="00AD45CA"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(с учетом их физического состояния) и подлежащих благоустройству в указанный период</w:t>
      </w:r>
    </w:p>
    <w:tbl>
      <w:tblPr>
        <w:tblW w:w="0" w:type="auto"/>
        <w:tblInd w:w="-5" w:type="dxa"/>
        <w:shd w:val="clear" w:color="auto" w:fill="FFFFFF"/>
        <w:tblCellMar>
          <w:left w:w="0" w:type="dxa"/>
          <w:right w:w="0" w:type="dxa"/>
        </w:tblCellMar>
        <w:tblLook w:val="04A0"/>
      </w:tblPr>
      <w:tblGrid>
        <w:gridCol w:w="1138"/>
        <w:gridCol w:w="5232"/>
        <w:gridCol w:w="3201"/>
      </w:tblGrid>
      <w:tr w:rsidR="002E281E" w:rsidRPr="00261F79" w:rsidTr="00AD45CA">
        <w:tc>
          <w:tcPr>
            <w:tcW w:w="11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3"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 xml:space="preserve">№ </w:t>
            </w:r>
            <w:proofErr w:type="spellStart"/>
            <w:proofErr w:type="gramStart"/>
            <w:r w:rsidRPr="00261F79">
              <w:rPr>
                <w:rFonts w:ascii="Arial" w:eastAsia="Times New Roman" w:hAnsi="Arial" w:cs="Arial"/>
                <w:b/>
                <w:bCs/>
                <w:sz w:val="24"/>
                <w:szCs w:val="24"/>
                <w:lang w:eastAsia="ru-RU"/>
              </w:rPr>
              <w:t>п</w:t>
            </w:r>
            <w:proofErr w:type="spellEnd"/>
            <w:proofErr w:type="gramEnd"/>
            <w:r w:rsidRPr="00261F79">
              <w:rPr>
                <w:rFonts w:ascii="Arial" w:eastAsia="Times New Roman" w:hAnsi="Arial" w:cs="Arial"/>
                <w:b/>
                <w:bCs/>
                <w:sz w:val="24"/>
                <w:szCs w:val="24"/>
                <w:lang w:eastAsia="ru-RU"/>
              </w:rPr>
              <w:t>/</w:t>
            </w:r>
            <w:proofErr w:type="spellStart"/>
            <w:r w:rsidRPr="00261F79">
              <w:rPr>
                <w:rFonts w:ascii="Arial" w:eastAsia="Times New Roman" w:hAnsi="Arial" w:cs="Arial"/>
                <w:b/>
                <w:bCs/>
                <w:sz w:val="24"/>
                <w:szCs w:val="24"/>
                <w:lang w:eastAsia="ru-RU"/>
              </w:rPr>
              <w:t>п</w:t>
            </w:r>
            <w:proofErr w:type="spellEnd"/>
          </w:p>
        </w:tc>
        <w:tc>
          <w:tcPr>
            <w:tcW w:w="5232" w:type="dxa"/>
            <w:tcBorders>
              <w:top w:val="single" w:sz="8" w:space="0" w:color="00000A"/>
              <w:left w:val="nil"/>
              <w:bottom w:val="single" w:sz="8" w:space="0" w:color="00000A"/>
              <w:right w:val="single" w:sz="8" w:space="0" w:color="00000A"/>
            </w:tcBorders>
            <w:shd w:val="clear" w:color="auto" w:fill="FFFFFF"/>
            <w:tcMar>
              <w:top w:w="0" w:type="dxa"/>
              <w:left w:w="103"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Адрес многоквартирного дома</w:t>
            </w:r>
          </w:p>
        </w:tc>
        <w:tc>
          <w:tcPr>
            <w:tcW w:w="3201" w:type="dxa"/>
            <w:tcBorders>
              <w:top w:val="single" w:sz="8" w:space="0" w:color="00000A"/>
              <w:left w:val="nil"/>
              <w:bottom w:val="single" w:sz="8" w:space="0" w:color="00000A"/>
              <w:right w:val="single" w:sz="8" w:space="0" w:color="00000A"/>
            </w:tcBorders>
            <w:shd w:val="clear" w:color="auto" w:fill="FFFFFF"/>
            <w:tcMar>
              <w:top w:w="0" w:type="dxa"/>
              <w:left w:w="103" w:type="dxa"/>
              <w:bottom w:w="0" w:type="dxa"/>
              <w:right w:w="108" w:type="dxa"/>
            </w:tcMar>
            <w:hideMark/>
          </w:tcPr>
          <w:p w:rsidR="002E281E" w:rsidRPr="00261F79" w:rsidRDefault="002E281E" w:rsidP="00261F79">
            <w:pPr>
              <w:spacing w:before="105" w:after="0"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 xml:space="preserve">Площадь </w:t>
            </w:r>
            <w:proofErr w:type="gramStart"/>
            <w:r w:rsidRPr="00261F79">
              <w:rPr>
                <w:rFonts w:ascii="Arial" w:eastAsia="Times New Roman" w:hAnsi="Arial" w:cs="Arial"/>
                <w:b/>
                <w:bCs/>
                <w:sz w:val="24"/>
                <w:szCs w:val="24"/>
                <w:lang w:eastAsia="ru-RU"/>
              </w:rPr>
              <w:t>З</w:t>
            </w:r>
            <w:proofErr w:type="gramEnd"/>
            <w:r w:rsidRPr="00261F79">
              <w:rPr>
                <w:rFonts w:ascii="Arial" w:eastAsia="Times New Roman" w:hAnsi="Arial" w:cs="Arial"/>
                <w:b/>
                <w:bCs/>
                <w:sz w:val="24"/>
                <w:szCs w:val="24"/>
                <w:lang w:eastAsia="ru-RU"/>
              </w:rPr>
              <w:t>/У</w:t>
            </w:r>
          </w:p>
        </w:tc>
      </w:tr>
      <w:tr w:rsidR="002E281E" w:rsidRPr="00261F79" w:rsidTr="00AD45CA">
        <w:tc>
          <w:tcPr>
            <w:tcW w:w="1138" w:type="dxa"/>
            <w:tcBorders>
              <w:top w:val="nil"/>
              <w:left w:val="single" w:sz="8" w:space="0" w:color="00000A"/>
              <w:bottom w:val="single" w:sz="8" w:space="0" w:color="00000A"/>
              <w:right w:val="single" w:sz="8" w:space="0" w:color="00000A"/>
            </w:tcBorders>
            <w:shd w:val="clear" w:color="auto" w:fill="FFFFFF"/>
            <w:tcMar>
              <w:top w:w="0" w:type="dxa"/>
              <w:left w:w="103" w:type="dxa"/>
              <w:bottom w:w="0" w:type="dxa"/>
              <w:right w:w="108" w:type="dxa"/>
            </w:tcMar>
            <w:hideMark/>
          </w:tcPr>
          <w:p w:rsidR="002E281E" w:rsidRPr="00261F79" w:rsidRDefault="002E281E"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w:t>
            </w:r>
          </w:p>
        </w:tc>
        <w:tc>
          <w:tcPr>
            <w:tcW w:w="5232" w:type="dxa"/>
            <w:tcBorders>
              <w:top w:val="nil"/>
              <w:left w:val="nil"/>
              <w:bottom w:val="single" w:sz="8" w:space="0" w:color="00000A"/>
              <w:right w:val="single" w:sz="8" w:space="0" w:color="00000A"/>
            </w:tcBorders>
            <w:shd w:val="clear" w:color="auto" w:fill="FFFFFF"/>
            <w:tcMar>
              <w:top w:w="0" w:type="dxa"/>
              <w:left w:w="103" w:type="dxa"/>
              <w:bottom w:w="0" w:type="dxa"/>
              <w:right w:w="108" w:type="dxa"/>
            </w:tcMar>
            <w:hideMark/>
          </w:tcPr>
          <w:p w:rsidR="002E281E" w:rsidRPr="00261F79" w:rsidRDefault="00AD45CA" w:rsidP="00261F79">
            <w:pPr>
              <w:spacing w:after="0" w:line="240" w:lineRule="auto"/>
              <w:ind w:right="43" w:firstLine="709"/>
              <w:jc w:val="both"/>
              <w:rPr>
                <w:rFonts w:ascii="Arial" w:eastAsia="Times New Roman" w:hAnsi="Arial" w:cs="Arial"/>
                <w:sz w:val="24"/>
                <w:szCs w:val="24"/>
                <w:lang w:eastAsia="ru-RU"/>
              </w:rPr>
            </w:pPr>
            <w:proofErr w:type="spellStart"/>
            <w:r w:rsidRPr="00261F79">
              <w:rPr>
                <w:rFonts w:ascii="Arial" w:eastAsia="Times New Roman" w:hAnsi="Arial" w:cs="Arial"/>
                <w:sz w:val="24"/>
                <w:szCs w:val="24"/>
                <w:lang w:eastAsia="ru-RU"/>
              </w:rPr>
              <w:t>С.Высотино</w:t>
            </w:r>
            <w:proofErr w:type="spellEnd"/>
            <w:r w:rsidRPr="00261F79">
              <w:rPr>
                <w:rFonts w:ascii="Arial" w:eastAsia="Times New Roman" w:hAnsi="Arial" w:cs="Arial"/>
                <w:sz w:val="24"/>
                <w:szCs w:val="24"/>
                <w:lang w:eastAsia="ru-RU"/>
              </w:rPr>
              <w:t xml:space="preserve"> ул.40 лет Победы 3</w:t>
            </w:r>
          </w:p>
        </w:tc>
        <w:tc>
          <w:tcPr>
            <w:tcW w:w="3201" w:type="dxa"/>
            <w:tcBorders>
              <w:top w:val="nil"/>
              <w:left w:val="nil"/>
              <w:bottom w:val="single" w:sz="8" w:space="0" w:color="00000A"/>
              <w:right w:val="single" w:sz="8" w:space="0" w:color="00000A"/>
            </w:tcBorders>
            <w:shd w:val="clear" w:color="auto" w:fill="FFFFFF"/>
            <w:tcMar>
              <w:top w:w="0" w:type="dxa"/>
              <w:left w:w="103" w:type="dxa"/>
              <w:bottom w:w="0" w:type="dxa"/>
              <w:right w:w="108" w:type="dxa"/>
            </w:tcMar>
            <w:hideMark/>
          </w:tcPr>
          <w:p w:rsidR="002E281E" w:rsidRPr="00261F79" w:rsidRDefault="00AD45CA"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2024,58</w:t>
            </w:r>
          </w:p>
        </w:tc>
      </w:tr>
      <w:tr w:rsidR="002E281E" w:rsidRPr="00261F79" w:rsidTr="00AD45CA">
        <w:tc>
          <w:tcPr>
            <w:tcW w:w="1138" w:type="dxa"/>
            <w:tcBorders>
              <w:top w:val="nil"/>
              <w:left w:val="single" w:sz="8" w:space="0" w:color="00000A"/>
              <w:bottom w:val="single" w:sz="8" w:space="0" w:color="00000A"/>
              <w:right w:val="single" w:sz="8" w:space="0" w:color="00000A"/>
            </w:tcBorders>
            <w:shd w:val="clear" w:color="auto" w:fill="FFFFFF"/>
            <w:tcMar>
              <w:top w:w="0" w:type="dxa"/>
              <w:left w:w="103" w:type="dxa"/>
              <w:bottom w:w="0" w:type="dxa"/>
              <w:right w:w="108" w:type="dxa"/>
            </w:tcMar>
            <w:hideMark/>
          </w:tcPr>
          <w:p w:rsidR="002E281E" w:rsidRPr="00261F79" w:rsidRDefault="002E281E"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w:t>
            </w:r>
          </w:p>
        </w:tc>
        <w:tc>
          <w:tcPr>
            <w:tcW w:w="5232" w:type="dxa"/>
            <w:tcBorders>
              <w:top w:val="nil"/>
              <w:left w:val="nil"/>
              <w:bottom w:val="single" w:sz="8" w:space="0" w:color="00000A"/>
              <w:right w:val="single" w:sz="8" w:space="0" w:color="00000A"/>
            </w:tcBorders>
            <w:shd w:val="clear" w:color="auto" w:fill="FFFFFF"/>
            <w:tcMar>
              <w:top w:w="0" w:type="dxa"/>
              <w:left w:w="103" w:type="dxa"/>
              <w:bottom w:w="0" w:type="dxa"/>
              <w:right w:w="108" w:type="dxa"/>
            </w:tcMar>
            <w:hideMark/>
          </w:tcPr>
          <w:p w:rsidR="002E281E" w:rsidRPr="00261F79" w:rsidRDefault="00AD45CA"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 Высотино ул. Центральная</w:t>
            </w:r>
            <w:proofErr w:type="gramStart"/>
            <w:r w:rsidRPr="00261F79">
              <w:rPr>
                <w:rFonts w:ascii="Arial" w:eastAsia="Times New Roman" w:hAnsi="Arial" w:cs="Arial"/>
                <w:sz w:val="24"/>
                <w:szCs w:val="24"/>
                <w:lang w:eastAsia="ru-RU"/>
              </w:rPr>
              <w:t>1</w:t>
            </w:r>
            <w:proofErr w:type="gramEnd"/>
          </w:p>
        </w:tc>
        <w:tc>
          <w:tcPr>
            <w:tcW w:w="3201" w:type="dxa"/>
            <w:tcBorders>
              <w:top w:val="nil"/>
              <w:left w:val="nil"/>
              <w:bottom w:val="single" w:sz="8" w:space="0" w:color="00000A"/>
              <w:right w:val="single" w:sz="8" w:space="0" w:color="00000A"/>
            </w:tcBorders>
            <w:shd w:val="clear" w:color="auto" w:fill="FFFFFF"/>
            <w:tcMar>
              <w:top w:w="0" w:type="dxa"/>
              <w:left w:w="103" w:type="dxa"/>
              <w:bottom w:w="0" w:type="dxa"/>
              <w:right w:w="108" w:type="dxa"/>
            </w:tcMar>
            <w:hideMark/>
          </w:tcPr>
          <w:p w:rsidR="002E281E" w:rsidRPr="00261F79" w:rsidRDefault="00AD45CA"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410,4</w:t>
            </w:r>
          </w:p>
        </w:tc>
      </w:tr>
      <w:tr w:rsidR="002E281E" w:rsidRPr="00261F79" w:rsidTr="00AD45CA">
        <w:trPr>
          <w:trHeight w:val="360"/>
        </w:trPr>
        <w:tc>
          <w:tcPr>
            <w:tcW w:w="1138" w:type="dxa"/>
            <w:tcBorders>
              <w:top w:val="nil"/>
              <w:left w:val="single" w:sz="8" w:space="0" w:color="00000A"/>
              <w:bottom w:val="single" w:sz="4" w:space="0" w:color="auto"/>
              <w:right w:val="single" w:sz="8" w:space="0" w:color="00000A"/>
            </w:tcBorders>
            <w:shd w:val="clear" w:color="auto" w:fill="FFFFFF"/>
            <w:tcMar>
              <w:top w:w="0" w:type="dxa"/>
              <w:left w:w="103" w:type="dxa"/>
              <w:bottom w:w="0" w:type="dxa"/>
              <w:right w:w="108" w:type="dxa"/>
            </w:tcMar>
            <w:hideMark/>
          </w:tcPr>
          <w:p w:rsidR="002E281E" w:rsidRPr="00261F79" w:rsidRDefault="002E281E"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w:t>
            </w:r>
          </w:p>
        </w:tc>
        <w:tc>
          <w:tcPr>
            <w:tcW w:w="5232" w:type="dxa"/>
            <w:tcBorders>
              <w:top w:val="nil"/>
              <w:left w:val="nil"/>
              <w:bottom w:val="single" w:sz="4" w:space="0" w:color="auto"/>
              <w:right w:val="single" w:sz="8" w:space="0" w:color="00000A"/>
            </w:tcBorders>
            <w:shd w:val="clear" w:color="auto" w:fill="FFFFFF"/>
            <w:tcMar>
              <w:top w:w="0" w:type="dxa"/>
              <w:left w:w="103" w:type="dxa"/>
              <w:bottom w:w="0" w:type="dxa"/>
              <w:right w:w="108" w:type="dxa"/>
            </w:tcMar>
            <w:hideMark/>
          </w:tcPr>
          <w:p w:rsidR="00AD45CA" w:rsidRPr="00261F79" w:rsidRDefault="00AD45CA"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С. Высотино ул. Центральная 5</w:t>
            </w:r>
          </w:p>
        </w:tc>
        <w:tc>
          <w:tcPr>
            <w:tcW w:w="3201" w:type="dxa"/>
            <w:tcBorders>
              <w:top w:val="nil"/>
              <w:left w:val="nil"/>
              <w:bottom w:val="single" w:sz="4" w:space="0" w:color="auto"/>
              <w:right w:val="single" w:sz="8" w:space="0" w:color="00000A"/>
            </w:tcBorders>
            <w:shd w:val="clear" w:color="auto" w:fill="FFFFFF"/>
            <w:tcMar>
              <w:top w:w="0" w:type="dxa"/>
              <w:left w:w="103" w:type="dxa"/>
              <w:bottom w:w="0" w:type="dxa"/>
              <w:right w:w="108" w:type="dxa"/>
            </w:tcMar>
            <w:hideMark/>
          </w:tcPr>
          <w:p w:rsidR="002E281E" w:rsidRPr="00261F79" w:rsidRDefault="00AD45CA"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375,4</w:t>
            </w:r>
          </w:p>
        </w:tc>
      </w:tr>
      <w:tr w:rsidR="00AD45CA" w:rsidRPr="00261F79" w:rsidTr="00AD45CA">
        <w:trPr>
          <w:trHeight w:val="285"/>
        </w:trPr>
        <w:tc>
          <w:tcPr>
            <w:tcW w:w="1138" w:type="dxa"/>
            <w:tcBorders>
              <w:top w:val="single" w:sz="4" w:space="0" w:color="auto"/>
              <w:left w:val="single" w:sz="8" w:space="0" w:color="00000A"/>
              <w:bottom w:val="single" w:sz="8" w:space="0" w:color="00000A"/>
              <w:right w:val="single" w:sz="8" w:space="0" w:color="00000A"/>
            </w:tcBorders>
            <w:shd w:val="clear" w:color="auto" w:fill="FFFFFF"/>
            <w:tcMar>
              <w:top w:w="0" w:type="dxa"/>
              <w:left w:w="103" w:type="dxa"/>
              <w:bottom w:w="0" w:type="dxa"/>
              <w:right w:w="108" w:type="dxa"/>
            </w:tcMar>
            <w:hideMark/>
          </w:tcPr>
          <w:p w:rsidR="00AD45CA" w:rsidRPr="00261F79" w:rsidRDefault="00AD45CA"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4</w:t>
            </w:r>
          </w:p>
        </w:tc>
        <w:tc>
          <w:tcPr>
            <w:tcW w:w="5232" w:type="dxa"/>
            <w:tcBorders>
              <w:top w:val="single" w:sz="4" w:space="0" w:color="auto"/>
              <w:left w:val="nil"/>
              <w:bottom w:val="single" w:sz="8" w:space="0" w:color="00000A"/>
              <w:right w:val="single" w:sz="8" w:space="0" w:color="00000A"/>
            </w:tcBorders>
            <w:shd w:val="clear" w:color="auto" w:fill="FFFFFF"/>
            <w:tcMar>
              <w:top w:w="0" w:type="dxa"/>
              <w:left w:w="103" w:type="dxa"/>
              <w:bottom w:w="0" w:type="dxa"/>
              <w:right w:w="108" w:type="dxa"/>
            </w:tcMar>
            <w:hideMark/>
          </w:tcPr>
          <w:p w:rsidR="00AD45CA" w:rsidRPr="00261F79" w:rsidRDefault="00AD45CA"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С. </w:t>
            </w:r>
            <w:proofErr w:type="spellStart"/>
            <w:r w:rsidRPr="00261F79">
              <w:rPr>
                <w:rFonts w:ascii="Arial" w:eastAsia="Times New Roman" w:hAnsi="Arial" w:cs="Arial"/>
                <w:sz w:val="24"/>
                <w:szCs w:val="24"/>
                <w:lang w:eastAsia="ru-RU"/>
              </w:rPr>
              <w:t>Выотино</w:t>
            </w:r>
            <w:proofErr w:type="spellEnd"/>
            <w:r w:rsidRPr="00261F79">
              <w:rPr>
                <w:rFonts w:ascii="Arial" w:eastAsia="Times New Roman" w:hAnsi="Arial" w:cs="Arial"/>
                <w:sz w:val="24"/>
                <w:szCs w:val="24"/>
                <w:lang w:eastAsia="ru-RU"/>
              </w:rPr>
              <w:t xml:space="preserve"> ул. Школьная 1А</w:t>
            </w:r>
          </w:p>
        </w:tc>
        <w:tc>
          <w:tcPr>
            <w:tcW w:w="3201" w:type="dxa"/>
            <w:tcBorders>
              <w:top w:val="single" w:sz="4" w:space="0" w:color="auto"/>
              <w:left w:val="nil"/>
              <w:bottom w:val="single" w:sz="8" w:space="0" w:color="00000A"/>
              <w:right w:val="single" w:sz="8" w:space="0" w:color="00000A"/>
            </w:tcBorders>
            <w:shd w:val="clear" w:color="auto" w:fill="FFFFFF"/>
            <w:tcMar>
              <w:top w:w="0" w:type="dxa"/>
              <w:left w:w="103" w:type="dxa"/>
              <w:bottom w:w="0" w:type="dxa"/>
              <w:right w:w="108" w:type="dxa"/>
            </w:tcMar>
            <w:hideMark/>
          </w:tcPr>
          <w:p w:rsidR="00AD45CA" w:rsidRPr="00261F79" w:rsidRDefault="00AD45CA" w:rsidP="00261F79">
            <w:pPr>
              <w:spacing w:after="0" w:line="240" w:lineRule="auto"/>
              <w:ind w:right="43"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680,3</w:t>
            </w:r>
          </w:p>
        </w:tc>
      </w:tr>
    </w:tbl>
    <w:p w:rsidR="002E281E" w:rsidRPr="00261F79" w:rsidRDefault="002E281E" w:rsidP="00261F79">
      <w:pPr>
        <w:shd w:val="clear" w:color="auto" w:fill="FFFFFF"/>
        <w:spacing w:before="105" w:after="105" w:line="240" w:lineRule="auto"/>
        <w:ind w:left="6120"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Приложение 8</w:t>
      </w:r>
    </w:p>
    <w:p w:rsidR="002E281E" w:rsidRPr="00261F79" w:rsidRDefault="002E281E" w:rsidP="00261F79">
      <w:pPr>
        <w:shd w:val="clear" w:color="auto" w:fill="FFFFFF"/>
        <w:spacing w:before="105" w:after="105" w:line="240" w:lineRule="auto"/>
        <w:ind w:left="6120"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к Программе</w:t>
      </w:r>
    </w:p>
    <w:p w:rsidR="002E281E" w:rsidRPr="00261F79" w:rsidRDefault="002E281E" w:rsidP="00261F79">
      <w:pPr>
        <w:shd w:val="clear" w:color="auto" w:fill="FFFFFF"/>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b/>
          <w:bCs/>
          <w:sz w:val="24"/>
          <w:szCs w:val="24"/>
          <w:lang w:eastAsia="ru-RU"/>
        </w:rPr>
        <w:t>Адресный перечень общественных территорий, нуждающихся в благоустройстве</w:t>
      </w:r>
      <w:r w:rsidR="00AD45CA"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(с учетом их физического состояния) и подлежащих благоустройству</w:t>
      </w:r>
      <w:r w:rsidR="00AD45CA" w:rsidRPr="00261F79">
        <w:rPr>
          <w:rFonts w:ascii="Arial" w:eastAsia="Times New Roman" w:hAnsi="Arial" w:cs="Arial"/>
          <w:b/>
          <w:bCs/>
          <w:sz w:val="24"/>
          <w:szCs w:val="24"/>
          <w:lang w:eastAsia="ru-RU"/>
        </w:rPr>
        <w:t xml:space="preserve"> </w:t>
      </w:r>
      <w:r w:rsidRPr="00261F79">
        <w:rPr>
          <w:rFonts w:ascii="Arial" w:eastAsia="Times New Roman" w:hAnsi="Arial" w:cs="Arial"/>
          <w:b/>
          <w:bCs/>
          <w:sz w:val="24"/>
          <w:szCs w:val="24"/>
          <w:lang w:eastAsia="ru-RU"/>
        </w:rPr>
        <w:t>в указанный период</w:t>
      </w:r>
    </w:p>
    <w:tbl>
      <w:tblPr>
        <w:tblW w:w="0" w:type="auto"/>
        <w:shd w:val="clear" w:color="auto" w:fill="FFFFFF"/>
        <w:tblCellMar>
          <w:left w:w="0" w:type="dxa"/>
          <w:right w:w="0" w:type="dxa"/>
        </w:tblCellMar>
        <w:tblLook w:val="04A0"/>
      </w:tblPr>
      <w:tblGrid>
        <w:gridCol w:w="1294"/>
        <w:gridCol w:w="8277"/>
      </w:tblGrid>
      <w:tr w:rsidR="002E281E" w:rsidRPr="00261F79" w:rsidTr="00AD45CA">
        <w:tc>
          <w:tcPr>
            <w:tcW w:w="12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w:t>
            </w:r>
          </w:p>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proofErr w:type="spellStart"/>
            <w:proofErr w:type="gramStart"/>
            <w:r w:rsidRPr="00261F79">
              <w:rPr>
                <w:rFonts w:ascii="Arial" w:eastAsia="Times New Roman" w:hAnsi="Arial" w:cs="Arial"/>
                <w:sz w:val="24"/>
                <w:szCs w:val="24"/>
                <w:lang w:eastAsia="ru-RU"/>
              </w:rPr>
              <w:t>п</w:t>
            </w:r>
            <w:proofErr w:type="spellEnd"/>
            <w:proofErr w:type="gramEnd"/>
            <w:r w:rsidRPr="00261F79">
              <w:rPr>
                <w:rFonts w:ascii="Arial" w:eastAsia="Times New Roman" w:hAnsi="Arial" w:cs="Arial"/>
                <w:sz w:val="24"/>
                <w:szCs w:val="24"/>
                <w:lang w:eastAsia="ru-RU"/>
              </w:rPr>
              <w:t>/</w:t>
            </w:r>
            <w:proofErr w:type="spellStart"/>
            <w:r w:rsidRPr="00261F79">
              <w:rPr>
                <w:rFonts w:ascii="Arial" w:eastAsia="Times New Roman" w:hAnsi="Arial" w:cs="Arial"/>
                <w:sz w:val="24"/>
                <w:szCs w:val="24"/>
                <w:lang w:eastAsia="ru-RU"/>
              </w:rPr>
              <w:t>п</w:t>
            </w:r>
            <w:proofErr w:type="spellEnd"/>
          </w:p>
        </w:tc>
        <w:tc>
          <w:tcPr>
            <w:tcW w:w="82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Адрес местонахождения общественной территории</w:t>
            </w:r>
          </w:p>
        </w:tc>
      </w:tr>
      <w:tr w:rsidR="002E281E" w:rsidRPr="00261F79" w:rsidTr="00AD45CA">
        <w:trPr>
          <w:trHeight w:val="465"/>
        </w:trPr>
        <w:tc>
          <w:tcPr>
            <w:tcW w:w="129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2E281E"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1</w:t>
            </w:r>
          </w:p>
        </w:tc>
        <w:tc>
          <w:tcPr>
            <w:tcW w:w="827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D45CA" w:rsidRPr="00261F79" w:rsidRDefault="002E281E"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Прилегающая территория к СДК </w:t>
            </w:r>
            <w:r w:rsidR="00AD45CA" w:rsidRPr="00261F79">
              <w:rPr>
                <w:rFonts w:ascii="Arial" w:eastAsia="Times New Roman" w:hAnsi="Arial" w:cs="Arial"/>
                <w:sz w:val="24"/>
                <w:szCs w:val="24"/>
                <w:lang w:eastAsia="ru-RU"/>
              </w:rPr>
              <w:t xml:space="preserve">с. </w:t>
            </w:r>
            <w:proofErr w:type="spellStart"/>
            <w:r w:rsidR="0031418B" w:rsidRPr="00261F79">
              <w:rPr>
                <w:rFonts w:ascii="Arial" w:eastAsia="Times New Roman" w:hAnsi="Arial" w:cs="Arial"/>
                <w:sz w:val="24"/>
                <w:szCs w:val="24"/>
                <w:lang w:eastAsia="ru-RU"/>
              </w:rPr>
              <w:t>Кекур</w:t>
            </w:r>
            <w:proofErr w:type="spellEnd"/>
            <w:r w:rsidR="0031418B" w:rsidRPr="00261F79">
              <w:rPr>
                <w:rFonts w:ascii="Arial" w:eastAsia="Times New Roman" w:hAnsi="Arial" w:cs="Arial"/>
                <w:sz w:val="24"/>
                <w:szCs w:val="24"/>
                <w:lang w:eastAsia="ru-RU"/>
              </w:rPr>
              <w:t>, ул. Центральная, 24</w:t>
            </w:r>
          </w:p>
        </w:tc>
      </w:tr>
      <w:tr w:rsidR="00AD45CA" w:rsidRPr="00261F79" w:rsidTr="00AD45CA">
        <w:trPr>
          <w:trHeight w:val="396"/>
        </w:trPr>
        <w:tc>
          <w:tcPr>
            <w:tcW w:w="1294"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AD45CA" w:rsidRPr="00261F79" w:rsidRDefault="00AD45CA"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2</w:t>
            </w:r>
          </w:p>
        </w:tc>
        <w:tc>
          <w:tcPr>
            <w:tcW w:w="827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D45CA" w:rsidRPr="00261F79" w:rsidRDefault="00AD45CA" w:rsidP="00261F79">
            <w:pPr>
              <w:spacing w:before="105" w:after="105" w:line="240" w:lineRule="auto"/>
              <w:ind w:firstLine="709"/>
              <w:jc w:val="both"/>
              <w:rPr>
                <w:rFonts w:ascii="Arial" w:eastAsia="Times New Roman" w:hAnsi="Arial" w:cs="Arial"/>
                <w:sz w:val="24"/>
                <w:szCs w:val="24"/>
                <w:lang w:eastAsia="ru-RU"/>
              </w:rPr>
            </w:pPr>
            <w:r w:rsidRPr="00261F79">
              <w:rPr>
                <w:rFonts w:ascii="Arial" w:eastAsia="Times New Roman" w:hAnsi="Arial" w:cs="Arial"/>
                <w:sz w:val="24"/>
                <w:szCs w:val="24"/>
                <w:lang w:eastAsia="ru-RU"/>
              </w:rPr>
              <w:t xml:space="preserve">Прилегающая территория к </w:t>
            </w:r>
            <w:r w:rsidR="0031418B" w:rsidRPr="00261F79">
              <w:rPr>
                <w:rFonts w:ascii="Arial" w:eastAsia="Times New Roman" w:hAnsi="Arial" w:cs="Arial"/>
                <w:sz w:val="24"/>
                <w:szCs w:val="24"/>
                <w:lang w:eastAsia="ru-RU"/>
              </w:rPr>
              <w:t xml:space="preserve">СДК </w:t>
            </w:r>
            <w:proofErr w:type="spellStart"/>
            <w:r w:rsidR="0031418B" w:rsidRPr="00261F79">
              <w:rPr>
                <w:rFonts w:ascii="Arial" w:eastAsia="Times New Roman" w:hAnsi="Arial" w:cs="Arial"/>
                <w:sz w:val="24"/>
                <w:szCs w:val="24"/>
                <w:lang w:eastAsia="ru-RU"/>
              </w:rPr>
              <w:t>с</w:t>
            </w:r>
            <w:proofErr w:type="gramStart"/>
            <w:r w:rsidR="0031418B" w:rsidRPr="00261F79">
              <w:rPr>
                <w:rFonts w:ascii="Arial" w:eastAsia="Times New Roman" w:hAnsi="Arial" w:cs="Arial"/>
                <w:sz w:val="24"/>
                <w:szCs w:val="24"/>
                <w:lang w:eastAsia="ru-RU"/>
              </w:rPr>
              <w:t>.А</w:t>
            </w:r>
            <w:proofErr w:type="gramEnd"/>
            <w:r w:rsidR="0031418B" w:rsidRPr="00261F79">
              <w:rPr>
                <w:rFonts w:ascii="Arial" w:eastAsia="Times New Roman" w:hAnsi="Arial" w:cs="Arial"/>
                <w:sz w:val="24"/>
                <w:szCs w:val="24"/>
                <w:lang w:eastAsia="ru-RU"/>
              </w:rPr>
              <w:t>бакшино</w:t>
            </w:r>
            <w:proofErr w:type="spellEnd"/>
            <w:r w:rsidR="0031418B" w:rsidRPr="00261F79">
              <w:rPr>
                <w:rFonts w:ascii="Arial" w:eastAsia="Times New Roman" w:hAnsi="Arial" w:cs="Arial"/>
                <w:sz w:val="24"/>
                <w:szCs w:val="24"/>
                <w:lang w:eastAsia="ru-RU"/>
              </w:rPr>
              <w:t>, ул. Центральная, 48</w:t>
            </w:r>
            <w:r w:rsidRPr="00261F79">
              <w:rPr>
                <w:rFonts w:ascii="Arial" w:eastAsia="Times New Roman" w:hAnsi="Arial" w:cs="Arial"/>
                <w:sz w:val="24"/>
                <w:szCs w:val="24"/>
                <w:lang w:eastAsia="ru-RU"/>
              </w:rPr>
              <w:t xml:space="preserve"> </w:t>
            </w:r>
          </w:p>
        </w:tc>
      </w:tr>
    </w:tbl>
    <w:p w:rsidR="00B639C0" w:rsidRPr="00261F79" w:rsidRDefault="00B639C0" w:rsidP="00261F79">
      <w:pPr>
        <w:shd w:val="clear" w:color="auto" w:fill="FFFFFF"/>
        <w:spacing w:before="105" w:after="105" w:line="240" w:lineRule="auto"/>
        <w:ind w:firstLine="709"/>
        <w:jc w:val="both"/>
        <w:rPr>
          <w:rFonts w:ascii="Arial" w:hAnsi="Arial" w:cs="Arial"/>
          <w:sz w:val="24"/>
          <w:szCs w:val="24"/>
        </w:rPr>
      </w:pPr>
    </w:p>
    <w:sectPr w:rsidR="00B639C0" w:rsidRPr="00261F79" w:rsidSect="00B639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81E"/>
    <w:rsid w:val="00082CDF"/>
    <w:rsid w:val="002320AB"/>
    <w:rsid w:val="00261F79"/>
    <w:rsid w:val="00290867"/>
    <w:rsid w:val="002D0A56"/>
    <w:rsid w:val="002E281E"/>
    <w:rsid w:val="0031418B"/>
    <w:rsid w:val="003E3C02"/>
    <w:rsid w:val="007512B4"/>
    <w:rsid w:val="007A5984"/>
    <w:rsid w:val="007D3E6E"/>
    <w:rsid w:val="00961B6D"/>
    <w:rsid w:val="00AB1257"/>
    <w:rsid w:val="00AD45CA"/>
    <w:rsid w:val="00B639C0"/>
    <w:rsid w:val="00B71CDD"/>
    <w:rsid w:val="00BA6AB1"/>
    <w:rsid w:val="00BB5D12"/>
    <w:rsid w:val="00C71205"/>
    <w:rsid w:val="00D1440B"/>
    <w:rsid w:val="00D423BF"/>
    <w:rsid w:val="00D7619C"/>
    <w:rsid w:val="00D92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281E"/>
    <w:pPr>
      <w:widowControl w:val="0"/>
      <w:autoSpaceDE w:val="0"/>
      <w:autoSpaceDN w:val="0"/>
      <w:spacing w:after="0" w:line="240" w:lineRule="auto"/>
    </w:pPr>
    <w:rPr>
      <w:rFonts w:ascii="Times New Roman" w:eastAsiaTheme="minorEastAsia" w:hAnsi="Times New Roman" w:cs="Times New Roman"/>
      <w:b/>
      <w:sz w:val="26"/>
      <w:lang w:eastAsia="ru-RU"/>
    </w:rPr>
  </w:style>
  <w:style w:type="paragraph" w:customStyle="1" w:styleId="ConsPlusNormal">
    <w:name w:val="ConsPlusNormal"/>
    <w:rsid w:val="002E281E"/>
    <w:pPr>
      <w:widowControl w:val="0"/>
      <w:autoSpaceDE w:val="0"/>
      <w:autoSpaceDN w:val="0"/>
      <w:spacing w:after="0" w:line="240" w:lineRule="auto"/>
    </w:pPr>
    <w:rPr>
      <w:rFonts w:ascii="Times New Roman" w:eastAsiaTheme="minorEastAsia" w:hAnsi="Times New Roman" w:cs="Times New Roman"/>
      <w:sz w:val="26"/>
      <w:lang w:eastAsia="ru-RU"/>
    </w:rPr>
  </w:style>
</w:styles>
</file>

<file path=word/webSettings.xml><?xml version="1.0" encoding="utf-8"?>
<w:webSettings xmlns:r="http://schemas.openxmlformats.org/officeDocument/2006/relationships" xmlns:w="http://schemas.openxmlformats.org/wordprocessingml/2006/main">
  <w:divs>
    <w:div w:id="508133000">
      <w:bodyDiv w:val="1"/>
      <w:marLeft w:val="0"/>
      <w:marRight w:val="0"/>
      <w:marTop w:val="0"/>
      <w:marBottom w:val="0"/>
      <w:divBdr>
        <w:top w:val="none" w:sz="0" w:space="0" w:color="auto"/>
        <w:left w:val="none" w:sz="0" w:space="0" w:color="auto"/>
        <w:bottom w:val="none" w:sz="0" w:space="0" w:color="auto"/>
        <w:right w:val="none" w:sz="0" w:space="0" w:color="auto"/>
      </w:divBdr>
    </w:div>
    <w:div w:id="954872705">
      <w:bodyDiv w:val="1"/>
      <w:marLeft w:val="0"/>
      <w:marRight w:val="0"/>
      <w:marTop w:val="0"/>
      <w:marBottom w:val="0"/>
      <w:divBdr>
        <w:top w:val="none" w:sz="0" w:space="0" w:color="auto"/>
        <w:left w:val="none" w:sz="0" w:space="0" w:color="auto"/>
        <w:bottom w:val="none" w:sz="0" w:space="0" w:color="auto"/>
        <w:right w:val="none" w:sz="0" w:space="0" w:color="auto"/>
      </w:divBdr>
    </w:div>
    <w:div w:id="12676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D0%A0%D0%B0%D0%B1%D0%BE%D1%87%D0%B8%D0%B9%20%D1%81%D1%82%D0%BE%D0%BB\%D0%9C%D0%9F%20%D0%A4%D0%BE%D1%80%D0%BC%D0%B8%D1%80%D0%BE%D0%B2%D0%B0%D0%BD%D0%B8%D0%B5%20%D0%B3%D0%BE%D1%80%D0%BE%D0%B4%D1%81%D0%BA%D0%BE%D0%B9%20%D1%81%D1%80%D0%B5%D0%B4%D1%8B%202018-2022%20%D0%BF%D1%80%D0%BE%D0%B5%D0%BA%D1%82.doc" TargetMode="External"/><Relationship Id="rId3" Type="http://schemas.openxmlformats.org/officeDocument/2006/relationships/settings" Target="settings.xml"/><Relationship Id="rId7" Type="http://schemas.openxmlformats.org/officeDocument/2006/relationships/hyperlink" Target="consultantplus://offline/ref=79C4E8B16F79CBCB5DD0ECE2AE0F570D27D87C748F8B3DE816F7F8EDF5255854F6E33DD5D8976678E8BA2B45t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9C4E8B16F79CBCB5DD0F2EFB8630B0425D121798A8131BB4FA8A3B0A242tCG" TargetMode="External"/><Relationship Id="rId11" Type="http://schemas.openxmlformats.org/officeDocument/2006/relationships/theme" Target="theme/theme1.xml"/><Relationship Id="rId5" Type="http://schemas.openxmlformats.org/officeDocument/2006/relationships/hyperlink" Target="consultantplus://offline/ref=79C4E8B16F79CBCB5DD0F2EFB8630B0425D2247B898331BB4FA8A3B0A242tC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Admin\%D0%A0%D0%B0%D0%B1%D0%BE%D1%87%D0%B8%D0%B9%20%D1%81%D1%82%D0%BE%D0%BB\%D0%9C%D0%9F%20%D0%A4%D0%BE%D1%80%D0%BC%D0%B8%D1%80%D0%BE%D0%B2%D0%B0%D0%BD%D0%B8%D0%B5%20%D0%B3%D0%BE%D1%80%D0%BE%D0%B4%D1%81%D0%BA%D0%BE%D0%B9%20%D1%81%D1%80%D0%B5%D0%B4%D1%8B%202018-2022%20%D0%BF%D1%80%D0%BE%D0%B5%D0%BA%D1%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25D71-1416-4671-8F62-4AE7A6A0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6231</Words>
  <Characters>35520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2023-04-06T01:02:00Z</cp:lastPrinted>
  <dcterms:created xsi:type="dcterms:W3CDTF">2023-03-28T03:32:00Z</dcterms:created>
  <dcterms:modified xsi:type="dcterms:W3CDTF">2023-04-06T01:07:00Z</dcterms:modified>
</cp:coreProperties>
</file>