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01" w:rsidRPr="00326D8D" w:rsidRDefault="00787D01" w:rsidP="00326D8D">
      <w:pPr>
        <w:spacing w:after="0" w:line="240" w:lineRule="auto"/>
        <w:ind w:left="1843" w:right="1417"/>
        <w:jc w:val="both"/>
        <w:rPr>
          <w:rFonts w:ascii="Arial" w:eastAsia="Times New Roman" w:hAnsi="Arial" w:cs="Arial"/>
          <w:sz w:val="24"/>
          <w:szCs w:val="24"/>
        </w:rPr>
      </w:pPr>
      <w:r w:rsidRPr="00326D8D">
        <w:rPr>
          <w:rFonts w:ascii="Arial" w:eastAsia="Times New Roman" w:hAnsi="Arial" w:cs="Arial"/>
          <w:sz w:val="24"/>
          <w:szCs w:val="24"/>
        </w:rPr>
        <w:t>КРАСНОЯРСКИЙ КРАЙ СУХОБУЗИМСКИЙ РАЙОН ВЫСОТИНСКИЙ СЕЛЬСКИЙ СОВЕТ ДЕПУТАТОВ</w:t>
      </w:r>
    </w:p>
    <w:p w:rsidR="00787D01" w:rsidRPr="00326D8D" w:rsidRDefault="00DB6998" w:rsidP="00326D8D">
      <w:pPr>
        <w:tabs>
          <w:tab w:val="left" w:pos="4074"/>
        </w:tabs>
        <w:spacing w:after="0" w:line="240" w:lineRule="auto"/>
        <w:ind w:firstLine="709"/>
        <w:jc w:val="both"/>
        <w:rPr>
          <w:rFonts w:ascii="Arial" w:eastAsia="Times New Roman" w:hAnsi="Arial" w:cs="Arial"/>
          <w:sz w:val="24"/>
          <w:szCs w:val="24"/>
        </w:rPr>
      </w:pPr>
      <w:r w:rsidRPr="00326D8D">
        <w:rPr>
          <w:rFonts w:ascii="Arial" w:eastAsia="Times New Roman" w:hAnsi="Arial" w:cs="Arial"/>
          <w:sz w:val="24"/>
          <w:szCs w:val="24"/>
        </w:rPr>
        <w:t>07 октября</w:t>
      </w:r>
      <w:r w:rsidR="00326D8D">
        <w:rPr>
          <w:rFonts w:ascii="Arial" w:eastAsia="Times New Roman" w:hAnsi="Arial" w:cs="Arial"/>
          <w:sz w:val="24"/>
          <w:szCs w:val="24"/>
        </w:rPr>
        <w:t xml:space="preserve"> 2024                        </w:t>
      </w:r>
      <w:r w:rsidR="00787D01" w:rsidRPr="00326D8D">
        <w:rPr>
          <w:rFonts w:ascii="Arial" w:eastAsia="Times New Roman" w:hAnsi="Arial" w:cs="Arial"/>
          <w:sz w:val="24"/>
          <w:szCs w:val="24"/>
        </w:rPr>
        <w:t xml:space="preserve">с. </w:t>
      </w:r>
      <w:proofErr w:type="spellStart"/>
      <w:r w:rsidR="00787D01" w:rsidRPr="00326D8D">
        <w:rPr>
          <w:rFonts w:ascii="Arial" w:eastAsia="Times New Roman" w:hAnsi="Arial" w:cs="Arial"/>
          <w:sz w:val="24"/>
          <w:szCs w:val="24"/>
        </w:rPr>
        <w:t>Высотино</w:t>
      </w:r>
      <w:proofErr w:type="spellEnd"/>
      <w:r w:rsidR="00326D8D">
        <w:rPr>
          <w:rFonts w:ascii="Arial" w:eastAsia="Times New Roman" w:hAnsi="Arial" w:cs="Arial"/>
          <w:sz w:val="24"/>
          <w:szCs w:val="24"/>
        </w:rPr>
        <w:t xml:space="preserve">              </w:t>
      </w:r>
      <w:r w:rsidR="00787D01" w:rsidRPr="00326D8D">
        <w:rPr>
          <w:rFonts w:ascii="Arial" w:eastAsia="Times New Roman" w:hAnsi="Arial" w:cs="Arial"/>
          <w:sz w:val="24"/>
          <w:szCs w:val="24"/>
        </w:rPr>
        <w:t>№</w:t>
      </w:r>
      <w:r w:rsidRPr="00326D8D">
        <w:rPr>
          <w:rFonts w:ascii="Arial" w:eastAsia="Times New Roman" w:hAnsi="Arial" w:cs="Arial"/>
          <w:sz w:val="24"/>
          <w:szCs w:val="24"/>
        </w:rPr>
        <w:t>02-7/0</w:t>
      </w:r>
      <w:r w:rsidR="009513B4" w:rsidRPr="00326D8D">
        <w:rPr>
          <w:rFonts w:ascii="Arial" w:eastAsia="Times New Roman" w:hAnsi="Arial" w:cs="Arial"/>
          <w:sz w:val="24"/>
          <w:szCs w:val="24"/>
        </w:rPr>
        <w:t>5</w:t>
      </w:r>
    </w:p>
    <w:p w:rsidR="00787D01" w:rsidRPr="00326D8D" w:rsidRDefault="00787D01" w:rsidP="00326D8D">
      <w:pPr>
        <w:spacing w:after="0" w:line="240" w:lineRule="auto"/>
        <w:ind w:right="4677"/>
        <w:jc w:val="both"/>
        <w:rPr>
          <w:rFonts w:ascii="Arial" w:eastAsia="Times New Roman" w:hAnsi="Arial" w:cs="Arial"/>
          <w:sz w:val="24"/>
          <w:szCs w:val="24"/>
        </w:rPr>
      </w:pPr>
      <w:r w:rsidRPr="00326D8D">
        <w:rPr>
          <w:rFonts w:ascii="Arial" w:eastAsia="Times New Roman" w:hAnsi="Arial" w:cs="Arial"/>
          <w:sz w:val="24"/>
          <w:szCs w:val="24"/>
        </w:rPr>
        <w:t xml:space="preserve">О внесении изменений и дополнений в Решение </w:t>
      </w:r>
      <w:proofErr w:type="spellStart"/>
      <w:r w:rsidRPr="00326D8D">
        <w:rPr>
          <w:rFonts w:ascii="Arial" w:eastAsia="Times New Roman" w:hAnsi="Arial" w:cs="Arial"/>
          <w:sz w:val="24"/>
          <w:szCs w:val="24"/>
        </w:rPr>
        <w:t>Высотинского</w:t>
      </w:r>
      <w:proofErr w:type="spellEnd"/>
      <w:r w:rsidR="00326D8D">
        <w:rPr>
          <w:rFonts w:ascii="Arial" w:eastAsia="Times New Roman" w:hAnsi="Arial" w:cs="Arial"/>
          <w:sz w:val="24"/>
          <w:szCs w:val="24"/>
        </w:rPr>
        <w:t xml:space="preserve"> сельского Совета депутатов №</w:t>
      </w:r>
      <w:r w:rsidRPr="00326D8D">
        <w:rPr>
          <w:rFonts w:ascii="Arial" w:eastAsia="Times New Roman" w:hAnsi="Arial" w:cs="Arial"/>
          <w:sz w:val="24"/>
          <w:szCs w:val="24"/>
        </w:rPr>
        <w:t>04- 6/12 от 28.11.2019 года «О земельном налоге»</w:t>
      </w:r>
    </w:p>
    <w:p w:rsidR="00787D01" w:rsidRPr="00326D8D" w:rsidRDefault="00787D01" w:rsidP="00326D8D">
      <w:pPr>
        <w:shd w:val="clear" w:color="auto" w:fill="FFFFFF"/>
        <w:spacing w:before="312" w:line="240" w:lineRule="auto"/>
        <w:ind w:right="66" w:firstLine="709"/>
        <w:jc w:val="both"/>
        <w:rPr>
          <w:rFonts w:ascii="Arial" w:hAnsi="Arial" w:cs="Arial"/>
          <w:color w:val="000000"/>
          <w:spacing w:val="-4"/>
          <w:sz w:val="24"/>
          <w:szCs w:val="24"/>
        </w:rPr>
      </w:pPr>
      <w:proofErr w:type="gramStart"/>
      <w:r w:rsidRPr="00326D8D">
        <w:rPr>
          <w:rFonts w:ascii="Arial" w:hAnsi="Arial" w:cs="Arial"/>
          <w:color w:val="000000"/>
          <w:sz w:val="24"/>
          <w:szCs w:val="24"/>
        </w:rPr>
        <w:t>В соответствии с Федеральным законом №63-ФЗ от 15.04.2019 «О внесении изменений в часть вторую Налогового кодекса Российской Федерации и отдельные законодательные акты Российской Федерации о налогах и сборах»</w:t>
      </w:r>
      <w:r w:rsidR="00282D8B" w:rsidRPr="00326D8D">
        <w:rPr>
          <w:rFonts w:ascii="Arial" w:hAnsi="Arial" w:cs="Arial"/>
          <w:color w:val="000000"/>
          <w:sz w:val="24"/>
          <w:szCs w:val="24"/>
        </w:rPr>
        <w:t xml:space="preserve"> </w:t>
      </w:r>
      <w:r w:rsidRPr="00326D8D">
        <w:rPr>
          <w:rFonts w:ascii="Arial" w:hAnsi="Arial" w:cs="Arial"/>
          <w:color w:val="000000"/>
          <w:sz w:val="24"/>
          <w:szCs w:val="24"/>
        </w:rPr>
        <w:t xml:space="preserve">№ п.2 ст.387, абзацами 3 и 4 пп.1 п.1 ст.394,п.1 ст397, пункта 1 статьи 394Налогового кодекса Российской Федерации, с Учетом </w:t>
      </w:r>
      <w:r w:rsidRPr="00326D8D">
        <w:rPr>
          <w:rFonts w:ascii="Arial" w:hAnsi="Arial" w:cs="Arial"/>
          <w:sz w:val="24"/>
          <w:szCs w:val="24"/>
        </w:rPr>
        <w:t>положений ч.7 ст. 54 №217-ФЗ</w:t>
      </w:r>
      <w:proofErr w:type="gramEnd"/>
      <w:r w:rsidRPr="00326D8D">
        <w:rPr>
          <w:rFonts w:ascii="Arial" w:hAnsi="Arial" w:cs="Arial"/>
          <w:sz w:val="24"/>
          <w:szCs w:val="24"/>
        </w:rPr>
        <w:t xml:space="preserve"> </w:t>
      </w:r>
      <w:proofErr w:type="gramStart"/>
      <w:r w:rsidRPr="00326D8D">
        <w:rPr>
          <w:rFonts w:ascii="Arial" w:hAnsi="Arial" w:cs="Arial"/>
          <w:sz w:val="24"/>
          <w:szCs w:val="24"/>
        </w:rPr>
        <w:t>от 29.07.2017 года «О ведении гражданами садоводства и огородничества для собственных нужд (с изменениями и дополнениями)» и</w:t>
      </w:r>
      <w:r w:rsidR="00326D8D">
        <w:rPr>
          <w:rFonts w:ascii="Arial" w:hAnsi="Arial" w:cs="Arial"/>
          <w:sz w:val="24"/>
          <w:szCs w:val="24"/>
        </w:rPr>
        <w:t xml:space="preserve"> </w:t>
      </w:r>
      <w:r w:rsidRPr="00326D8D">
        <w:rPr>
          <w:rFonts w:ascii="Arial" w:hAnsi="Arial" w:cs="Arial"/>
          <w:sz w:val="24"/>
          <w:szCs w:val="24"/>
        </w:rPr>
        <w:t>о внесении изменений в отдельные законодательные акты Российской Федерации, а также изменения подпункта 1</w:t>
      </w:r>
      <w:r w:rsidR="00282D8B" w:rsidRPr="00326D8D">
        <w:rPr>
          <w:rFonts w:ascii="Arial" w:hAnsi="Arial" w:cs="Arial"/>
          <w:sz w:val="24"/>
          <w:szCs w:val="24"/>
        </w:rPr>
        <w:t xml:space="preserve"> пункта 1</w:t>
      </w:r>
      <w:r w:rsidRPr="00326D8D">
        <w:rPr>
          <w:rFonts w:ascii="Arial" w:hAnsi="Arial" w:cs="Arial"/>
          <w:sz w:val="24"/>
          <w:szCs w:val="24"/>
        </w:rPr>
        <w:t xml:space="preserve"> статьи </w:t>
      </w:r>
      <w:r w:rsidR="00282D8B" w:rsidRPr="00326D8D">
        <w:rPr>
          <w:rFonts w:ascii="Arial" w:hAnsi="Arial" w:cs="Arial"/>
          <w:sz w:val="24"/>
          <w:szCs w:val="24"/>
        </w:rPr>
        <w:t>394</w:t>
      </w:r>
      <w:r w:rsidR="00326D8D">
        <w:rPr>
          <w:rFonts w:ascii="Arial" w:hAnsi="Arial" w:cs="Arial"/>
          <w:sz w:val="24"/>
          <w:szCs w:val="24"/>
        </w:rPr>
        <w:t xml:space="preserve"> </w:t>
      </w:r>
      <w:r w:rsidRPr="00326D8D">
        <w:rPr>
          <w:rFonts w:ascii="Arial" w:hAnsi="Arial" w:cs="Arial"/>
          <w:sz w:val="24"/>
          <w:szCs w:val="24"/>
        </w:rPr>
        <w:t xml:space="preserve">Налогового кодекса Российской </w:t>
      </w:r>
      <w:r w:rsidR="00282D8B" w:rsidRPr="00326D8D">
        <w:rPr>
          <w:rFonts w:ascii="Arial" w:hAnsi="Arial" w:cs="Arial"/>
          <w:sz w:val="24"/>
          <w:szCs w:val="24"/>
        </w:rPr>
        <w:t>Федерации, с вступившими в силу положениями Федерального закона №389 –ФЗ от 31.07.2023 «о внесении изменений в части первую и вторую Налогового</w:t>
      </w:r>
      <w:proofErr w:type="gramEnd"/>
      <w:r w:rsidR="00282D8B" w:rsidRPr="00326D8D">
        <w:rPr>
          <w:rFonts w:ascii="Arial" w:hAnsi="Arial" w:cs="Arial"/>
          <w:sz w:val="24"/>
          <w:szCs w:val="24"/>
        </w:rPr>
        <w:t xml:space="preserve"> кодекса Российской Федерации, отдельные законодательные</w:t>
      </w:r>
      <w:r w:rsidR="00326D8D">
        <w:rPr>
          <w:rFonts w:ascii="Arial" w:hAnsi="Arial" w:cs="Arial"/>
          <w:sz w:val="24"/>
          <w:szCs w:val="24"/>
        </w:rPr>
        <w:t xml:space="preserve"> </w:t>
      </w:r>
      <w:r w:rsidR="00282D8B" w:rsidRPr="00326D8D">
        <w:rPr>
          <w:rFonts w:ascii="Arial" w:hAnsi="Arial" w:cs="Arial"/>
          <w:sz w:val="24"/>
          <w:szCs w:val="24"/>
        </w:rPr>
        <w:t>акты Российской Федерации</w:t>
      </w:r>
      <w:r w:rsidR="00282D8B" w:rsidRPr="00326D8D">
        <w:rPr>
          <w:rFonts w:ascii="Arial" w:hAnsi="Arial" w:cs="Arial"/>
          <w:color w:val="000000"/>
          <w:sz w:val="24"/>
          <w:szCs w:val="24"/>
        </w:rPr>
        <w:t xml:space="preserve">» </w:t>
      </w:r>
      <w:proofErr w:type="spellStart"/>
      <w:r w:rsidRPr="00326D8D">
        <w:rPr>
          <w:rFonts w:ascii="Arial" w:hAnsi="Arial" w:cs="Arial"/>
          <w:color w:val="000000"/>
          <w:sz w:val="24"/>
          <w:szCs w:val="24"/>
        </w:rPr>
        <w:t>Высотинский</w:t>
      </w:r>
      <w:proofErr w:type="spellEnd"/>
      <w:r w:rsidRPr="00326D8D">
        <w:rPr>
          <w:rFonts w:ascii="Arial" w:hAnsi="Arial" w:cs="Arial"/>
          <w:color w:val="000000"/>
          <w:sz w:val="24"/>
          <w:szCs w:val="24"/>
        </w:rPr>
        <w:t xml:space="preserve"> сельский Совет депутатов </w:t>
      </w:r>
      <w:r w:rsidRPr="00326D8D">
        <w:rPr>
          <w:rFonts w:ascii="Arial" w:hAnsi="Arial" w:cs="Arial"/>
          <w:color w:val="000000"/>
          <w:spacing w:val="-4"/>
          <w:sz w:val="24"/>
          <w:szCs w:val="24"/>
        </w:rPr>
        <w:t>РЕШИЛ:</w:t>
      </w:r>
    </w:p>
    <w:p w:rsidR="005709A1" w:rsidRPr="00326D8D" w:rsidRDefault="00C50F81" w:rsidP="00326D8D">
      <w:pPr>
        <w:spacing w:line="240" w:lineRule="auto"/>
        <w:ind w:firstLine="709"/>
        <w:jc w:val="both"/>
        <w:rPr>
          <w:rFonts w:ascii="Arial" w:hAnsi="Arial" w:cs="Arial"/>
          <w:sz w:val="24"/>
          <w:szCs w:val="24"/>
        </w:rPr>
      </w:pPr>
      <w:r w:rsidRPr="00326D8D">
        <w:rPr>
          <w:rFonts w:ascii="Arial" w:hAnsi="Arial" w:cs="Arial"/>
          <w:sz w:val="24"/>
          <w:szCs w:val="24"/>
        </w:rPr>
        <w:t>1.внести изменения в подпункт 2.1 пункта 2 в отношении земельных участков со ставкой налога 0,3% читать в следующей редакции:</w:t>
      </w:r>
    </w:p>
    <w:p w:rsidR="00C50F81" w:rsidRPr="00326D8D" w:rsidRDefault="00C50F81" w:rsidP="00326D8D">
      <w:pPr>
        <w:shd w:val="clear" w:color="auto" w:fill="FFFFFF"/>
        <w:tabs>
          <w:tab w:val="left" w:pos="715"/>
        </w:tabs>
        <w:spacing w:line="240" w:lineRule="auto"/>
        <w:ind w:right="66" w:firstLine="709"/>
        <w:jc w:val="both"/>
        <w:rPr>
          <w:rFonts w:ascii="Arial" w:hAnsi="Arial" w:cs="Arial"/>
          <w:color w:val="000000"/>
          <w:sz w:val="24"/>
          <w:szCs w:val="24"/>
        </w:rPr>
      </w:pPr>
      <w:r w:rsidRPr="00326D8D">
        <w:rPr>
          <w:rFonts w:ascii="Arial" w:hAnsi="Arial" w:cs="Arial"/>
          <w:sz w:val="24"/>
          <w:szCs w:val="24"/>
        </w:rPr>
        <w:t xml:space="preserve">«- </w:t>
      </w:r>
      <w:r w:rsidRPr="00326D8D">
        <w:rPr>
          <w:rFonts w:ascii="Arial" w:hAnsi="Arial" w:cs="Arial"/>
          <w:color w:val="000000"/>
          <w:spacing w:val="-1"/>
          <w:sz w:val="24"/>
          <w:szCs w:val="24"/>
        </w:rPr>
        <w:t xml:space="preserve">занятых жилищным фондом и или) объектами инженерной инфраструктуры </w:t>
      </w:r>
      <w:proofErr w:type="spellStart"/>
      <w:r w:rsidRPr="00326D8D">
        <w:rPr>
          <w:rFonts w:ascii="Arial" w:hAnsi="Arial" w:cs="Arial"/>
          <w:color w:val="000000"/>
          <w:spacing w:val="5"/>
          <w:sz w:val="24"/>
          <w:szCs w:val="24"/>
        </w:rPr>
        <w:t>жилищно</w:t>
      </w:r>
      <w:proofErr w:type="spellEnd"/>
      <w:r w:rsidRPr="00326D8D">
        <w:rPr>
          <w:rFonts w:ascii="Arial" w:hAnsi="Arial" w:cs="Arial"/>
          <w:color w:val="000000"/>
          <w:spacing w:val="5"/>
          <w:sz w:val="24"/>
          <w:szCs w:val="24"/>
        </w:rPr>
        <w:t xml:space="preserve"> - коммунального комплекса (за исключением части земельного участка, приходящейся на объект недвижимого имущества, не относящийся к</w:t>
      </w:r>
      <w:r w:rsidR="00326D8D">
        <w:rPr>
          <w:rFonts w:ascii="Arial" w:hAnsi="Arial" w:cs="Arial"/>
          <w:color w:val="000000"/>
          <w:spacing w:val="5"/>
          <w:sz w:val="24"/>
          <w:szCs w:val="24"/>
        </w:rPr>
        <w:t xml:space="preserve"> </w:t>
      </w:r>
      <w:r w:rsidRPr="00326D8D">
        <w:rPr>
          <w:rFonts w:ascii="Arial" w:hAnsi="Arial" w:cs="Arial"/>
          <w:color w:val="000000"/>
          <w:spacing w:val="3"/>
          <w:sz w:val="24"/>
          <w:szCs w:val="24"/>
        </w:rPr>
        <w:t xml:space="preserve"> </w:t>
      </w:r>
      <w:r w:rsidRPr="00326D8D">
        <w:rPr>
          <w:rFonts w:ascii="Arial" w:hAnsi="Arial" w:cs="Arial"/>
          <w:color w:val="000000"/>
          <w:sz w:val="24"/>
          <w:szCs w:val="24"/>
        </w:rPr>
        <w:t>жилищному фонду и (или) к объектам инженерной инфраструктуры жилищно-</w:t>
      </w:r>
      <w:r w:rsidRPr="00326D8D">
        <w:rPr>
          <w:rFonts w:ascii="Arial" w:hAnsi="Arial" w:cs="Arial"/>
          <w:color w:val="000000"/>
          <w:spacing w:val="-1"/>
          <w:sz w:val="24"/>
          <w:szCs w:val="24"/>
        </w:rPr>
        <w:t>коммунального комплекса) или предоставленных (приобретённых</w:t>
      </w:r>
      <w:proofErr w:type="gramStart"/>
      <w:r w:rsidRPr="00326D8D">
        <w:rPr>
          <w:rFonts w:ascii="Arial" w:hAnsi="Arial" w:cs="Arial"/>
          <w:color w:val="000000"/>
          <w:spacing w:val="-1"/>
          <w:sz w:val="24"/>
          <w:szCs w:val="24"/>
        </w:rPr>
        <w:t>)д</w:t>
      </w:r>
      <w:proofErr w:type="gramEnd"/>
      <w:r w:rsidRPr="00326D8D">
        <w:rPr>
          <w:rFonts w:ascii="Arial" w:hAnsi="Arial" w:cs="Arial"/>
          <w:color w:val="000000"/>
          <w:spacing w:val="-1"/>
          <w:sz w:val="24"/>
          <w:szCs w:val="24"/>
        </w:rPr>
        <w:t>ля жилищного строительства, за исключением указанных в настоящем абзаце земельных участков</w:t>
      </w:r>
      <w:r w:rsidR="00506A69" w:rsidRPr="00326D8D">
        <w:rPr>
          <w:rFonts w:ascii="Arial" w:hAnsi="Arial" w:cs="Arial"/>
          <w:color w:val="000000"/>
          <w:spacing w:val="-1"/>
          <w:sz w:val="24"/>
          <w:szCs w:val="24"/>
        </w:rPr>
        <w:t>, предоставленных (приобретённых)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6B3A97" w:rsidRPr="00326D8D" w:rsidRDefault="00C50F81" w:rsidP="00326D8D">
      <w:pPr>
        <w:spacing w:line="240" w:lineRule="auto"/>
        <w:ind w:firstLine="709"/>
        <w:jc w:val="both"/>
        <w:rPr>
          <w:rFonts w:ascii="Arial" w:hAnsi="Arial" w:cs="Arial"/>
          <w:color w:val="000000"/>
          <w:spacing w:val="-1"/>
          <w:sz w:val="24"/>
          <w:szCs w:val="24"/>
        </w:rPr>
      </w:pPr>
      <w:proofErr w:type="gramStart"/>
      <w:r w:rsidRPr="00326D8D">
        <w:rPr>
          <w:rFonts w:ascii="Arial" w:hAnsi="Arial" w:cs="Arial"/>
          <w:color w:val="000000"/>
          <w:spacing w:val="1"/>
          <w:sz w:val="24"/>
          <w:szCs w:val="24"/>
        </w:rPr>
        <w:t xml:space="preserve">- </w:t>
      </w:r>
      <w:r w:rsidR="00506A69" w:rsidRPr="00326D8D">
        <w:rPr>
          <w:rFonts w:ascii="Arial" w:hAnsi="Arial" w:cs="Arial"/>
          <w:color w:val="000000"/>
          <w:spacing w:val="1"/>
          <w:sz w:val="24"/>
          <w:szCs w:val="24"/>
        </w:rPr>
        <w:t>не используемых в предпринимательской деятельности, приобретенных (предоставленных) для ведения личного подсобного хозяйства</w:t>
      </w:r>
      <w:r w:rsidRPr="00326D8D">
        <w:rPr>
          <w:rFonts w:ascii="Arial" w:hAnsi="Arial" w:cs="Arial"/>
          <w:color w:val="000000"/>
          <w:spacing w:val="1"/>
          <w:sz w:val="24"/>
          <w:szCs w:val="24"/>
        </w:rPr>
        <w:t xml:space="preserve">, садоводства, </w:t>
      </w:r>
      <w:r w:rsidRPr="00326D8D">
        <w:rPr>
          <w:rFonts w:ascii="Arial" w:hAnsi="Arial" w:cs="Arial"/>
          <w:color w:val="000000"/>
          <w:spacing w:val="-1"/>
          <w:sz w:val="24"/>
          <w:szCs w:val="24"/>
        </w:rPr>
        <w:t xml:space="preserve">огородничества, а также </w:t>
      </w:r>
      <w:r w:rsidR="00506A69" w:rsidRPr="00326D8D">
        <w:rPr>
          <w:rFonts w:ascii="Arial" w:hAnsi="Arial" w:cs="Arial"/>
          <w:color w:val="000000"/>
          <w:spacing w:val="-1"/>
          <w:sz w:val="24"/>
          <w:szCs w:val="24"/>
        </w:rPr>
        <w:t>земельных участков общего назначения, предусмотренных</w:t>
      </w:r>
      <w:r w:rsidR="00326D8D">
        <w:rPr>
          <w:rFonts w:ascii="Arial" w:hAnsi="Arial" w:cs="Arial"/>
          <w:color w:val="000000"/>
          <w:spacing w:val="-1"/>
          <w:sz w:val="24"/>
          <w:szCs w:val="24"/>
        </w:rPr>
        <w:t xml:space="preserve"> </w:t>
      </w:r>
      <w:r w:rsidR="00506A69" w:rsidRPr="00326D8D">
        <w:rPr>
          <w:rFonts w:ascii="Arial" w:hAnsi="Arial" w:cs="Arial"/>
          <w:color w:val="000000"/>
          <w:spacing w:val="-1"/>
          <w:sz w:val="24"/>
          <w:szCs w:val="24"/>
        </w:rPr>
        <w:t>Федеральным законом от</w:t>
      </w:r>
      <w:r w:rsidR="00326D8D">
        <w:rPr>
          <w:rFonts w:ascii="Arial" w:hAnsi="Arial" w:cs="Arial"/>
          <w:color w:val="000000"/>
          <w:spacing w:val="-1"/>
          <w:sz w:val="24"/>
          <w:szCs w:val="24"/>
        </w:rPr>
        <w:t xml:space="preserve"> </w:t>
      </w:r>
      <w:r w:rsidR="00506A69" w:rsidRPr="00326D8D">
        <w:rPr>
          <w:rFonts w:ascii="Arial" w:hAnsi="Arial" w:cs="Arial"/>
          <w:color w:val="000000"/>
          <w:spacing w:val="-1"/>
          <w:sz w:val="24"/>
          <w:szCs w:val="24"/>
        </w:rPr>
        <w:t>29 июля 2017 №217-ФЗ «О ведении гражданами садоводства и огородничества для собственных нужд и о внесении изменений в отдельные акты Российской Федерации», за исключением указанных в настоящем абзаце земельных участков, кадастровая стоимость каждого из которых превышает</w:t>
      </w:r>
      <w:proofErr w:type="gramEnd"/>
      <w:r w:rsidR="00506A69" w:rsidRPr="00326D8D">
        <w:rPr>
          <w:rFonts w:ascii="Arial" w:hAnsi="Arial" w:cs="Arial"/>
          <w:color w:val="000000"/>
          <w:spacing w:val="-1"/>
          <w:sz w:val="24"/>
          <w:szCs w:val="24"/>
        </w:rPr>
        <w:t xml:space="preserve"> 300 миллионов рублей</w:t>
      </w:r>
      <w:r w:rsidR="006B3A97" w:rsidRPr="00326D8D">
        <w:rPr>
          <w:rFonts w:ascii="Arial" w:hAnsi="Arial" w:cs="Arial"/>
          <w:color w:val="000000"/>
          <w:spacing w:val="-1"/>
          <w:sz w:val="24"/>
          <w:szCs w:val="24"/>
        </w:rPr>
        <w:t>;</w:t>
      </w:r>
    </w:p>
    <w:p w:rsidR="00C50F81" w:rsidRPr="00326D8D" w:rsidRDefault="006B3A97" w:rsidP="00326D8D">
      <w:pPr>
        <w:spacing w:line="240" w:lineRule="auto"/>
        <w:ind w:firstLine="709"/>
        <w:jc w:val="both"/>
        <w:rPr>
          <w:rFonts w:ascii="Arial" w:hAnsi="Arial" w:cs="Arial"/>
          <w:sz w:val="24"/>
          <w:szCs w:val="24"/>
        </w:rPr>
      </w:pPr>
      <w:r w:rsidRPr="00326D8D">
        <w:rPr>
          <w:rFonts w:ascii="Arial" w:hAnsi="Arial" w:cs="Arial"/>
          <w:color w:val="000000"/>
          <w:spacing w:val="-1"/>
          <w:sz w:val="24"/>
          <w:szCs w:val="24"/>
        </w:rPr>
        <w:t xml:space="preserve">- </w:t>
      </w:r>
      <w:r w:rsidR="00C50F81" w:rsidRPr="00326D8D">
        <w:rPr>
          <w:rFonts w:ascii="Arial" w:hAnsi="Arial" w:cs="Arial"/>
          <w:color w:val="000000"/>
          <w:spacing w:val="-1"/>
          <w:sz w:val="24"/>
          <w:szCs w:val="24"/>
        </w:rPr>
        <w:t>дачного хозяйства;</w:t>
      </w:r>
      <w:r w:rsidR="00C50F81" w:rsidRPr="00326D8D">
        <w:rPr>
          <w:rFonts w:ascii="Arial" w:hAnsi="Arial" w:cs="Arial"/>
          <w:sz w:val="24"/>
          <w:szCs w:val="24"/>
        </w:rPr>
        <w:t xml:space="preserve"> </w:t>
      </w:r>
      <w:proofErr w:type="gramStart"/>
      <w:r w:rsidR="00C50F81" w:rsidRPr="00326D8D">
        <w:rPr>
          <w:rFonts w:ascii="Arial" w:hAnsi="Arial" w:cs="Arial"/>
          <w:sz w:val="24"/>
          <w:szCs w:val="24"/>
        </w:rPr>
        <w:t>в том числе в отношении земельных участков, имеющих виды разрешенного использования «дачный земельный участок», «для ведения дачного хозяйства» «для дачного строительства», «садовый земельный участок», «для садоводства», «для ведения садоводства», за исключением случаев, установленных ч.7 с.54 Закона (в отношении земельных участков с видом разрешенного использования «садоводство», предназначенных для осуществления садоводства, представляющего собой вид сельскохозяйственного производства, связанного с выращиванием многолетних</w:t>
      </w:r>
      <w:proofErr w:type="gramEnd"/>
      <w:r w:rsidR="00C50F81" w:rsidRPr="00326D8D">
        <w:rPr>
          <w:rFonts w:ascii="Arial" w:hAnsi="Arial" w:cs="Arial"/>
          <w:sz w:val="24"/>
          <w:szCs w:val="24"/>
        </w:rPr>
        <w:t xml:space="preserve"> плодовых и ягодных </w:t>
      </w:r>
      <w:r w:rsidR="00C50F81" w:rsidRPr="00326D8D">
        <w:rPr>
          <w:rFonts w:ascii="Arial" w:hAnsi="Arial" w:cs="Arial"/>
          <w:sz w:val="24"/>
          <w:szCs w:val="24"/>
        </w:rPr>
        <w:lastRenderedPageBreak/>
        <w:t>культур, винограда и иных многолетних культур, за исключением земельных участков, приобретенных (предоставленных) для индивидуального жилищного строительства, используемых для предпринимательской деятельности;</w:t>
      </w:r>
    </w:p>
    <w:p w:rsidR="00B4178F" w:rsidRPr="00326D8D" w:rsidRDefault="00B4178F" w:rsidP="00326D8D">
      <w:pPr>
        <w:pStyle w:val="a3"/>
        <w:shd w:val="clear" w:color="auto" w:fill="FFFFFF"/>
        <w:spacing w:before="0" w:beforeAutospacing="0"/>
        <w:ind w:firstLine="709"/>
        <w:jc w:val="both"/>
        <w:rPr>
          <w:rFonts w:ascii="Arial" w:hAnsi="Arial" w:cs="Arial"/>
          <w:color w:val="252525"/>
        </w:rPr>
      </w:pPr>
      <w:r w:rsidRPr="00326D8D">
        <w:rPr>
          <w:rFonts w:ascii="Arial" w:hAnsi="Arial" w:cs="Arial"/>
          <w:color w:val="252525"/>
        </w:rPr>
        <w:t>2.</w:t>
      </w:r>
      <w:r w:rsidR="00326D8D">
        <w:rPr>
          <w:rFonts w:ascii="Arial" w:hAnsi="Arial" w:cs="Arial"/>
          <w:color w:val="252525"/>
        </w:rPr>
        <w:t xml:space="preserve"> </w:t>
      </w:r>
      <w:r w:rsidRPr="00326D8D">
        <w:rPr>
          <w:rFonts w:ascii="Arial" w:hAnsi="Arial" w:cs="Arial"/>
          <w:color w:val="252525"/>
        </w:rPr>
        <w:t xml:space="preserve">Опубликовать настоящее постановление в Ведомостях органа местного самоуправления </w:t>
      </w:r>
      <w:proofErr w:type="spellStart"/>
      <w:r w:rsidRPr="00326D8D">
        <w:rPr>
          <w:rFonts w:ascii="Arial" w:hAnsi="Arial" w:cs="Arial"/>
          <w:color w:val="252525"/>
        </w:rPr>
        <w:t>Высотинского</w:t>
      </w:r>
      <w:proofErr w:type="spellEnd"/>
      <w:r w:rsidRPr="00326D8D">
        <w:rPr>
          <w:rFonts w:ascii="Arial" w:hAnsi="Arial" w:cs="Arial"/>
          <w:color w:val="252525"/>
        </w:rPr>
        <w:t xml:space="preserve"> сельсовета и разместить на официальном сайте администрации </w:t>
      </w:r>
      <w:proofErr w:type="spellStart"/>
      <w:r w:rsidRPr="00326D8D">
        <w:rPr>
          <w:rFonts w:ascii="Arial" w:hAnsi="Arial" w:cs="Arial"/>
          <w:color w:val="252525"/>
        </w:rPr>
        <w:t>Высотинского</w:t>
      </w:r>
      <w:proofErr w:type="spellEnd"/>
      <w:r w:rsidRPr="00326D8D">
        <w:rPr>
          <w:rFonts w:ascii="Arial" w:hAnsi="Arial" w:cs="Arial"/>
          <w:color w:val="252525"/>
        </w:rPr>
        <w:t xml:space="preserve"> сельсовета в информационно-телекоммуникационной сети "Интернет".</w:t>
      </w:r>
    </w:p>
    <w:p w:rsidR="00B4178F" w:rsidRPr="00326D8D" w:rsidRDefault="00326D8D" w:rsidP="00326D8D">
      <w:pPr>
        <w:pStyle w:val="a3"/>
        <w:shd w:val="clear" w:color="auto" w:fill="FFFFFF"/>
        <w:spacing w:before="0" w:beforeAutospacing="0"/>
        <w:ind w:firstLine="709"/>
        <w:jc w:val="both"/>
        <w:rPr>
          <w:rFonts w:ascii="Arial" w:hAnsi="Arial" w:cs="Arial"/>
          <w:color w:val="252525"/>
        </w:rPr>
      </w:pPr>
      <w:r>
        <w:rPr>
          <w:rFonts w:ascii="Arial" w:hAnsi="Arial" w:cs="Arial"/>
          <w:color w:val="252525"/>
        </w:rPr>
        <w:t xml:space="preserve">3. </w:t>
      </w:r>
      <w:bookmarkStart w:id="0" w:name="_GoBack"/>
      <w:bookmarkEnd w:id="0"/>
      <w:r w:rsidR="00B4178F" w:rsidRPr="00326D8D">
        <w:rPr>
          <w:rFonts w:ascii="Arial" w:hAnsi="Arial" w:cs="Arial"/>
          <w:color w:val="252525"/>
        </w:rPr>
        <w:t>Настоящее постановление вступает в силу после его официального опубликования (обнародования), но не ранее 01.012025 года.</w:t>
      </w:r>
    </w:p>
    <w:p w:rsidR="005C2C1A" w:rsidRPr="00326D8D" w:rsidRDefault="005C2C1A" w:rsidP="00326D8D">
      <w:pPr>
        <w:spacing w:line="240" w:lineRule="auto"/>
        <w:ind w:firstLine="709"/>
        <w:jc w:val="both"/>
        <w:rPr>
          <w:rFonts w:ascii="Arial" w:hAnsi="Arial" w:cs="Arial"/>
          <w:sz w:val="24"/>
          <w:szCs w:val="24"/>
        </w:rPr>
      </w:pPr>
    </w:p>
    <w:p w:rsidR="005C2C1A" w:rsidRPr="00326D8D" w:rsidRDefault="005C2C1A" w:rsidP="00326D8D">
      <w:pPr>
        <w:spacing w:line="240" w:lineRule="auto"/>
        <w:ind w:firstLine="709"/>
        <w:jc w:val="both"/>
        <w:rPr>
          <w:rFonts w:ascii="Arial" w:hAnsi="Arial" w:cs="Arial"/>
          <w:sz w:val="24"/>
          <w:szCs w:val="24"/>
        </w:rPr>
      </w:pPr>
      <w:r w:rsidRPr="00326D8D">
        <w:rPr>
          <w:rFonts w:ascii="Arial" w:hAnsi="Arial" w:cs="Arial"/>
          <w:sz w:val="24"/>
          <w:szCs w:val="24"/>
        </w:rPr>
        <w:t>Председатель Совета депутатов</w:t>
      </w:r>
      <w:r w:rsidR="00326D8D">
        <w:rPr>
          <w:rFonts w:ascii="Arial" w:hAnsi="Arial" w:cs="Arial"/>
          <w:sz w:val="24"/>
          <w:szCs w:val="24"/>
        </w:rPr>
        <w:t xml:space="preserve">         </w:t>
      </w:r>
      <w:r w:rsidRPr="00326D8D">
        <w:rPr>
          <w:rFonts w:ascii="Arial" w:hAnsi="Arial" w:cs="Arial"/>
          <w:sz w:val="24"/>
          <w:szCs w:val="24"/>
        </w:rPr>
        <w:t xml:space="preserve"> </w:t>
      </w:r>
      <w:proofErr w:type="spellStart"/>
      <w:r w:rsidRPr="00326D8D">
        <w:rPr>
          <w:rFonts w:ascii="Arial" w:hAnsi="Arial" w:cs="Arial"/>
          <w:sz w:val="24"/>
          <w:szCs w:val="24"/>
        </w:rPr>
        <w:t>Л.Е.Никифорова</w:t>
      </w:r>
      <w:proofErr w:type="spellEnd"/>
    </w:p>
    <w:p w:rsidR="00C50F81" w:rsidRPr="00326D8D" w:rsidRDefault="005C2C1A" w:rsidP="00326D8D">
      <w:pPr>
        <w:spacing w:line="240" w:lineRule="auto"/>
        <w:ind w:firstLine="709"/>
        <w:jc w:val="both"/>
        <w:rPr>
          <w:rFonts w:ascii="Arial" w:hAnsi="Arial" w:cs="Arial"/>
          <w:sz w:val="24"/>
          <w:szCs w:val="24"/>
        </w:rPr>
      </w:pPr>
      <w:r w:rsidRPr="00326D8D">
        <w:rPr>
          <w:rFonts w:ascii="Arial" w:hAnsi="Arial" w:cs="Arial"/>
          <w:sz w:val="24"/>
          <w:szCs w:val="24"/>
        </w:rPr>
        <w:t>Глава сельсовета</w:t>
      </w:r>
      <w:r w:rsidR="00326D8D">
        <w:rPr>
          <w:rFonts w:ascii="Arial" w:hAnsi="Arial" w:cs="Arial"/>
          <w:sz w:val="24"/>
          <w:szCs w:val="24"/>
        </w:rPr>
        <w:t xml:space="preserve">                      </w:t>
      </w:r>
      <w:r w:rsidRPr="00326D8D">
        <w:rPr>
          <w:rFonts w:ascii="Arial" w:hAnsi="Arial" w:cs="Arial"/>
          <w:sz w:val="24"/>
          <w:szCs w:val="24"/>
        </w:rPr>
        <w:t xml:space="preserve">О.В. </w:t>
      </w:r>
      <w:proofErr w:type="spellStart"/>
      <w:r w:rsidRPr="00326D8D">
        <w:rPr>
          <w:rFonts w:ascii="Arial" w:hAnsi="Arial" w:cs="Arial"/>
          <w:sz w:val="24"/>
          <w:szCs w:val="24"/>
        </w:rPr>
        <w:t>Дулина</w:t>
      </w:r>
      <w:proofErr w:type="spellEnd"/>
    </w:p>
    <w:sectPr w:rsidR="00C50F81" w:rsidRPr="00326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A8"/>
    <w:rsid w:val="00282D8B"/>
    <w:rsid w:val="00326D8D"/>
    <w:rsid w:val="00506A69"/>
    <w:rsid w:val="005709A1"/>
    <w:rsid w:val="005C2C1A"/>
    <w:rsid w:val="006B3A97"/>
    <w:rsid w:val="00787D01"/>
    <w:rsid w:val="009513B4"/>
    <w:rsid w:val="00A85A9A"/>
    <w:rsid w:val="00B4178F"/>
    <w:rsid w:val="00C50F81"/>
    <w:rsid w:val="00DB6998"/>
    <w:rsid w:val="00EE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7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7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2024-10-10T08:14:00Z</cp:lastPrinted>
  <dcterms:created xsi:type="dcterms:W3CDTF">2024-09-23T03:44:00Z</dcterms:created>
  <dcterms:modified xsi:type="dcterms:W3CDTF">2024-11-02T03:41:00Z</dcterms:modified>
</cp:coreProperties>
</file>