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16B" w:rsidRPr="00AD3C99" w:rsidRDefault="0037116B" w:rsidP="00AD3C99">
      <w:pPr>
        <w:widowControl w:val="0"/>
        <w:tabs>
          <w:tab w:val="left" w:pos="8505"/>
        </w:tabs>
        <w:autoSpaceDE w:val="0"/>
        <w:autoSpaceDN w:val="0"/>
        <w:adjustRightInd w:val="0"/>
        <w:spacing w:after="0" w:line="240" w:lineRule="auto"/>
        <w:ind w:right="1417"/>
        <w:jc w:val="center"/>
        <w:rPr>
          <w:rFonts w:ascii="Arial" w:eastAsiaTheme="minorEastAsia" w:hAnsi="Arial" w:cs="Arial"/>
          <w:b/>
          <w:sz w:val="24"/>
          <w:szCs w:val="24"/>
          <w:lang w:eastAsia="ru-RU"/>
        </w:rPr>
      </w:pPr>
      <w:r w:rsidRPr="00AD3C99">
        <w:rPr>
          <w:rFonts w:ascii="Arial" w:eastAsiaTheme="minorEastAsia" w:hAnsi="Arial" w:cs="Arial"/>
          <w:b/>
          <w:sz w:val="24"/>
          <w:szCs w:val="24"/>
          <w:lang w:eastAsia="ru-RU"/>
        </w:rPr>
        <w:t>КРАСНОЯРСКИЙ КРАЙ СУХОБУЗИМСКИЙ РАЙОН АДМИНИСТРАЦИЯ ВЫСОТИНСКОГО СЕЛЬСОВЕТА</w:t>
      </w:r>
    </w:p>
    <w:p w:rsidR="0037116B" w:rsidRPr="00AD3C99" w:rsidRDefault="0037116B" w:rsidP="00AD3C99">
      <w:pPr>
        <w:widowControl w:val="0"/>
        <w:tabs>
          <w:tab w:val="left" w:pos="2325"/>
        </w:tabs>
        <w:autoSpaceDE w:val="0"/>
        <w:autoSpaceDN w:val="0"/>
        <w:adjustRightInd w:val="0"/>
        <w:spacing w:after="0" w:line="240" w:lineRule="auto"/>
        <w:jc w:val="center"/>
        <w:rPr>
          <w:rFonts w:ascii="Arial" w:eastAsiaTheme="minorEastAsia" w:hAnsi="Arial" w:cs="Arial"/>
          <w:b/>
          <w:sz w:val="24"/>
          <w:szCs w:val="24"/>
          <w:lang w:eastAsia="ru-RU"/>
        </w:rPr>
      </w:pPr>
      <w:r w:rsidRPr="00AD3C99">
        <w:rPr>
          <w:rFonts w:ascii="Arial" w:eastAsiaTheme="minorEastAsia" w:hAnsi="Arial" w:cs="Arial"/>
          <w:b/>
          <w:sz w:val="24"/>
          <w:szCs w:val="24"/>
          <w:lang w:eastAsia="ru-RU"/>
        </w:rPr>
        <w:t>ПОСТАНОВЛЕНИЕ</w:t>
      </w:r>
    </w:p>
    <w:p w:rsidR="0037116B" w:rsidRPr="00AD3C99" w:rsidRDefault="0037116B" w:rsidP="00AD3C99">
      <w:pPr>
        <w:widowControl w:val="0"/>
        <w:tabs>
          <w:tab w:val="left" w:pos="3435"/>
          <w:tab w:val="left" w:pos="7995"/>
        </w:tabs>
        <w:autoSpaceDE w:val="0"/>
        <w:autoSpaceDN w:val="0"/>
        <w:adjustRightInd w:val="0"/>
        <w:spacing w:after="0" w:line="240" w:lineRule="auto"/>
        <w:jc w:val="both"/>
        <w:rPr>
          <w:rFonts w:ascii="Arial" w:eastAsiaTheme="minorEastAsia" w:hAnsi="Arial" w:cs="Arial"/>
          <w:sz w:val="24"/>
          <w:szCs w:val="24"/>
          <w:lang w:eastAsia="ru-RU"/>
        </w:rPr>
      </w:pPr>
      <w:r w:rsidRPr="00AD3C99">
        <w:rPr>
          <w:rFonts w:ascii="Arial" w:eastAsiaTheme="minorEastAsia" w:hAnsi="Arial" w:cs="Arial"/>
          <w:sz w:val="24"/>
          <w:szCs w:val="24"/>
          <w:lang w:eastAsia="ru-RU"/>
        </w:rPr>
        <w:t xml:space="preserve">20.03.2025 г.                     </w:t>
      </w:r>
      <w:proofErr w:type="spellStart"/>
      <w:r w:rsidRPr="00AD3C99">
        <w:rPr>
          <w:rFonts w:ascii="Arial" w:eastAsiaTheme="minorEastAsia" w:hAnsi="Arial" w:cs="Arial"/>
          <w:sz w:val="24"/>
          <w:szCs w:val="24"/>
          <w:lang w:eastAsia="ru-RU"/>
        </w:rPr>
        <w:t>с</w:t>
      </w:r>
      <w:proofErr w:type="gramStart"/>
      <w:r w:rsidRPr="00AD3C99">
        <w:rPr>
          <w:rFonts w:ascii="Arial" w:eastAsiaTheme="minorEastAsia" w:hAnsi="Arial" w:cs="Arial"/>
          <w:sz w:val="24"/>
          <w:szCs w:val="24"/>
          <w:lang w:eastAsia="ru-RU"/>
        </w:rPr>
        <w:t>.В</w:t>
      </w:r>
      <w:proofErr w:type="gramEnd"/>
      <w:r w:rsidRPr="00AD3C99">
        <w:rPr>
          <w:rFonts w:ascii="Arial" w:eastAsiaTheme="minorEastAsia" w:hAnsi="Arial" w:cs="Arial"/>
          <w:sz w:val="24"/>
          <w:szCs w:val="24"/>
          <w:lang w:eastAsia="ru-RU"/>
        </w:rPr>
        <w:t>ысотино</w:t>
      </w:r>
      <w:proofErr w:type="spellEnd"/>
      <w:r w:rsidRPr="00AD3C99">
        <w:rPr>
          <w:rFonts w:ascii="Arial" w:eastAsiaTheme="minorEastAsia" w:hAnsi="Arial" w:cs="Arial"/>
          <w:sz w:val="24"/>
          <w:szCs w:val="24"/>
          <w:lang w:eastAsia="ru-RU"/>
        </w:rPr>
        <w:t xml:space="preserve">     </w:t>
      </w:r>
      <w:r w:rsidR="00AD3C99" w:rsidRPr="00AD3C99">
        <w:rPr>
          <w:rFonts w:ascii="Arial" w:eastAsiaTheme="minorEastAsia" w:hAnsi="Arial" w:cs="Arial"/>
          <w:sz w:val="24"/>
          <w:szCs w:val="24"/>
          <w:lang w:eastAsia="ru-RU"/>
        </w:rPr>
        <w:t xml:space="preserve">               </w:t>
      </w:r>
      <w:r w:rsidRPr="00AD3C99">
        <w:rPr>
          <w:rFonts w:ascii="Arial" w:eastAsiaTheme="minorEastAsia" w:hAnsi="Arial" w:cs="Arial"/>
          <w:sz w:val="24"/>
          <w:szCs w:val="24"/>
          <w:lang w:eastAsia="ru-RU"/>
        </w:rPr>
        <w:t>№26-п</w:t>
      </w:r>
    </w:p>
    <w:p w:rsidR="0037116B" w:rsidRPr="00AD3C99" w:rsidRDefault="0037116B" w:rsidP="00AD3C99">
      <w:pPr>
        <w:pStyle w:val="docdata"/>
        <w:widowControl w:val="0"/>
        <w:spacing w:before="0" w:beforeAutospacing="0" w:after="0" w:afterAutospacing="0"/>
        <w:ind w:right="5102"/>
        <w:jc w:val="both"/>
        <w:rPr>
          <w:rFonts w:ascii="Arial" w:hAnsi="Arial" w:cs="Arial"/>
        </w:rPr>
      </w:pPr>
      <w:r w:rsidRPr="00AD3C99">
        <w:rPr>
          <w:rFonts w:ascii="Arial" w:hAnsi="Arial" w:cs="Arial"/>
        </w:rPr>
        <w:t xml:space="preserve">Об утверждении </w:t>
      </w:r>
      <w:proofErr w:type="gramStart"/>
      <w:r w:rsidRPr="00AD3C99">
        <w:rPr>
          <w:rFonts w:ascii="Arial" w:hAnsi="Arial" w:cs="Arial"/>
        </w:rPr>
        <w:t>Перечня индикаторов риска нарушения обязательных требований</w:t>
      </w:r>
      <w:proofErr w:type="gramEnd"/>
      <w:r w:rsidRPr="00AD3C99">
        <w:rPr>
          <w:rFonts w:ascii="Arial" w:hAnsi="Arial" w:cs="Arial"/>
        </w:rPr>
        <w:t xml:space="preserve"> при осуществлении муниципального контроля в области охраны и использования особо охраняемых природных территорий местного значения </w:t>
      </w:r>
      <w:proofErr w:type="spellStart"/>
      <w:r w:rsidRPr="00AD3C99">
        <w:rPr>
          <w:rFonts w:ascii="Arial" w:hAnsi="Arial" w:cs="Arial"/>
        </w:rPr>
        <w:t>Высотинского</w:t>
      </w:r>
      <w:proofErr w:type="spellEnd"/>
      <w:r w:rsidRPr="00AD3C99">
        <w:rPr>
          <w:rFonts w:ascii="Arial" w:hAnsi="Arial" w:cs="Arial"/>
        </w:rPr>
        <w:t xml:space="preserve"> сельсовета</w:t>
      </w:r>
    </w:p>
    <w:p w:rsidR="0037116B" w:rsidRPr="00AD3C99" w:rsidRDefault="0037116B" w:rsidP="00AD3C99">
      <w:pPr>
        <w:pStyle w:val="a3"/>
        <w:spacing w:before="0" w:beforeAutospacing="0" w:after="0" w:afterAutospacing="0"/>
        <w:jc w:val="both"/>
        <w:rPr>
          <w:rFonts w:ascii="Arial" w:hAnsi="Arial" w:cs="Arial"/>
        </w:rPr>
      </w:pPr>
      <w:r w:rsidRPr="00AD3C99">
        <w:rPr>
          <w:rFonts w:ascii="Arial" w:hAnsi="Arial" w:cs="Arial"/>
          <w:shd w:val="clear" w:color="auto" w:fill="FFFFFF"/>
        </w:rPr>
        <w:t>В соответствии с</w:t>
      </w:r>
      <w:r w:rsidR="00AD3C99" w:rsidRPr="00AD3C99">
        <w:rPr>
          <w:rFonts w:ascii="Arial" w:hAnsi="Arial" w:cs="Arial"/>
          <w:shd w:val="clear" w:color="auto" w:fill="FFFFFF"/>
        </w:rPr>
        <w:t xml:space="preserve"> </w:t>
      </w:r>
      <w:hyperlink r:id="rId6" w:anchor="8Q00LV" w:history="1">
        <w:r w:rsidRPr="00AD3C99">
          <w:rPr>
            <w:rStyle w:val="a4"/>
            <w:rFonts w:ascii="Arial" w:hAnsi="Arial" w:cs="Arial"/>
            <w:color w:val="auto"/>
            <w:u w:val="none"/>
            <w:shd w:val="clear" w:color="auto" w:fill="FFFFFF"/>
          </w:rPr>
          <w:t>пунктом 1 части 10 статьи 23 Федерального закона от 31 июля 2020 г. N248-ФЗ "О государственном контроле (надзоре) и муниципальном контроле в Российской Федерации"</w:t>
        </w:r>
      </w:hyperlink>
      <w:r w:rsidR="00AD3C99" w:rsidRPr="00AD3C99">
        <w:rPr>
          <w:rStyle w:val="a4"/>
          <w:rFonts w:ascii="Arial" w:hAnsi="Arial" w:cs="Arial"/>
          <w:color w:val="auto"/>
          <w:u w:val="none"/>
          <w:shd w:val="clear" w:color="auto" w:fill="FFFFFF"/>
        </w:rPr>
        <w:t xml:space="preserve"> </w:t>
      </w:r>
      <w:r w:rsidRPr="00AD3C99">
        <w:rPr>
          <w:rFonts w:ascii="Arial" w:hAnsi="Arial" w:cs="Arial"/>
          <w:shd w:val="clear" w:color="auto" w:fill="FFFFFF"/>
        </w:rPr>
        <w:t>(Собрание законодательства Российской Федерации, 2020, N31, ст.5007; 2021, N24, ст.4188),</w:t>
      </w:r>
      <w:r w:rsidR="00AD3C99" w:rsidRPr="00AD3C99">
        <w:rPr>
          <w:rFonts w:ascii="Arial" w:hAnsi="Arial" w:cs="Arial"/>
          <w:shd w:val="clear" w:color="auto" w:fill="FFFFFF"/>
        </w:rPr>
        <w:t xml:space="preserve"> </w:t>
      </w:r>
      <w:hyperlink r:id="rId7" w:anchor="7D80K5" w:history="1">
        <w:r w:rsidRPr="00AD3C99">
          <w:rPr>
            <w:rStyle w:val="a4"/>
            <w:rFonts w:ascii="Arial" w:hAnsi="Arial" w:cs="Arial"/>
            <w:color w:val="auto"/>
            <w:u w:val="none"/>
            <w:shd w:val="clear" w:color="auto" w:fill="FFFFFF"/>
          </w:rPr>
          <w:t>пунктом 1</w:t>
        </w:r>
      </w:hyperlink>
      <w:r w:rsidR="00AD3C99" w:rsidRPr="00AD3C99">
        <w:rPr>
          <w:rStyle w:val="a4"/>
          <w:rFonts w:ascii="Arial" w:hAnsi="Arial" w:cs="Arial"/>
          <w:color w:val="auto"/>
          <w:u w:val="none"/>
          <w:shd w:val="clear" w:color="auto" w:fill="FFFFFF"/>
        </w:rPr>
        <w:t xml:space="preserve"> </w:t>
      </w:r>
      <w:r w:rsidRPr="00AD3C99">
        <w:rPr>
          <w:rFonts w:ascii="Arial" w:hAnsi="Arial" w:cs="Arial"/>
          <w:shd w:val="clear" w:color="auto" w:fill="FFFFFF"/>
        </w:rPr>
        <w:t>и</w:t>
      </w:r>
      <w:r w:rsidR="00AD3C99" w:rsidRPr="00AD3C99">
        <w:rPr>
          <w:rFonts w:ascii="Arial" w:hAnsi="Arial" w:cs="Arial"/>
          <w:shd w:val="clear" w:color="auto" w:fill="FFFFFF"/>
        </w:rPr>
        <w:t xml:space="preserve"> </w:t>
      </w:r>
      <w:hyperlink r:id="rId8" w:anchor="8QU0M6" w:history="1">
        <w:r w:rsidRPr="00AD3C99">
          <w:rPr>
            <w:rStyle w:val="a4"/>
            <w:rFonts w:ascii="Arial" w:hAnsi="Arial" w:cs="Arial"/>
            <w:color w:val="auto"/>
            <w:u w:val="none"/>
            <w:shd w:val="clear" w:color="auto" w:fill="FFFFFF"/>
          </w:rPr>
          <w:t xml:space="preserve">подпунктом </w:t>
        </w:r>
        <w:r w:rsidR="00AD3C99" w:rsidRPr="00AD3C99">
          <w:rPr>
            <w:rStyle w:val="a4"/>
            <w:rFonts w:ascii="Arial" w:hAnsi="Arial" w:cs="Arial"/>
            <w:color w:val="auto"/>
            <w:u w:val="none"/>
            <w:shd w:val="clear" w:color="auto" w:fill="FFFFFF"/>
          </w:rPr>
          <w:t xml:space="preserve"> </w:t>
        </w:r>
        <w:r w:rsidRPr="00AD3C99">
          <w:rPr>
            <w:rStyle w:val="a4"/>
            <w:rFonts w:ascii="Arial" w:hAnsi="Arial" w:cs="Arial"/>
            <w:color w:val="auto"/>
            <w:u w:val="none"/>
            <w:shd w:val="clear" w:color="auto" w:fill="FFFFFF"/>
          </w:rPr>
          <w:t>5.2.79</w:t>
        </w:r>
        <w:r w:rsidR="00AD3C99" w:rsidRPr="00AD3C99">
          <w:rPr>
            <w:rStyle w:val="a4"/>
            <w:rFonts w:ascii="Arial" w:hAnsi="Arial" w:cs="Arial"/>
            <w:color w:val="auto"/>
            <w:u w:val="none"/>
            <w:shd w:val="clear" w:color="auto" w:fill="FFFFFF"/>
          </w:rPr>
          <w:t>-</w:t>
        </w:r>
        <w:r w:rsidRPr="00AD3C99">
          <w:rPr>
            <w:rStyle w:val="a4"/>
            <w:rFonts w:ascii="Arial" w:hAnsi="Arial" w:cs="Arial"/>
            <w:color w:val="auto"/>
            <w:u w:val="none"/>
            <w:shd w:val="clear" w:color="auto" w:fill="FFFFFF"/>
          </w:rPr>
          <w:t>1 пункта 5.2 Положения о Министерстве природных ресурсов и экологии Российской Федерации</w:t>
        </w:r>
      </w:hyperlink>
      <w:r w:rsidRPr="00AD3C99">
        <w:rPr>
          <w:rFonts w:ascii="Arial" w:hAnsi="Arial" w:cs="Arial"/>
          <w:shd w:val="clear" w:color="auto" w:fill="FFFFFF"/>
        </w:rPr>
        <w:t>, утвержденного</w:t>
      </w:r>
      <w:r w:rsidR="00AD3C99" w:rsidRPr="00AD3C99">
        <w:rPr>
          <w:rFonts w:ascii="Arial" w:hAnsi="Arial" w:cs="Arial"/>
          <w:shd w:val="clear" w:color="auto" w:fill="FFFFFF"/>
        </w:rPr>
        <w:t xml:space="preserve"> </w:t>
      </w:r>
      <w:hyperlink r:id="rId9" w:anchor="7D20K3" w:history="1">
        <w:r w:rsidRPr="00AD3C99">
          <w:rPr>
            <w:rStyle w:val="a4"/>
            <w:rFonts w:ascii="Arial" w:hAnsi="Arial" w:cs="Arial"/>
            <w:color w:val="auto"/>
            <w:u w:val="none"/>
            <w:shd w:val="clear" w:color="auto" w:fill="FFFFFF"/>
          </w:rPr>
          <w:t>постановлением Правительства Российской Федерации от 11 ноября 2015 г. N 1219</w:t>
        </w:r>
      </w:hyperlink>
      <w:r w:rsidR="00AD3C99" w:rsidRPr="00AD3C99">
        <w:rPr>
          <w:rStyle w:val="a4"/>
          <w:rFonts w:ascii="Arial" w:hAnsi="Arial" w:cs="Arial"/>
          <w:color w:val="auto"/>
          <w:u w:val="none"/>
          <w:shd w:val="clear" w:color="auto" w:fill="FFFFFF"/>
        </w:rPr>
        <w:t xml:space="preserve"> </w:t>
      </w:r>
      <w:r w:rsidRPr="00AD3C99">
        <w:rPr>
          <w:rFonts w:ascii="Arial" w:hAnsi="Arial" w:cs="Arial"/>
          <w:shd w:val="clear" w:color="auto" w:fill="FFFFFF"/>
        </w:rPr>
        <w:t>(Собрание законодательства Российской Федерации, 2015, N 47, ст.6586; Официальный интернет-портал правовой информации http://pravo.gov.ru, 27 декабря 2021 г.)</w:t>
      </w:r>
      <w:proofErr w:type="gramStart"/>
      <w:r w:rsidRPr="00AD3C99">
        <w:rPr>
          <w:rFonts w:ascii="Arial" w:hAnsi="Arial" w:cs="Arial"/>
          <w:shd w:val="clear" w:color="auto" w:fill="FFFFFF"/>
        </w:rPr>
        <w:t>,</w:t>
      </w:r>
      <w:r w:rsidRPr="00AD3C99">
        <w:rPr>
          <w:rFonts w:ascii="Arial" w:hAnsi="Arial" w:cs="Arial"/>
          <w:b/>
          <w:bCs/>
        </w:rPr>
        <w:t>П</w:t>
      </w:r>
      <w:proofErr w:type="gramEnd"/>
      <w:r w:rsidRPr="00AD3C99">
        <w:rPr>
          <w:rFonts w:ascii="Arial" w:hAnsi="Arial" w:cs="Arial"/>
          <w:b/>
          <w:bCs/>
        </w:rPr>
        <w:t>ОСТАНОВЛЯЮ</w:t>
      </w:r>
      <w:r w:rsidRPr="00AD3C99">
        <w:rPr>
          <w:rFonts w:ascii="Arial" w:hAnsi="Arial" w:cs="Arial"/>
        </w:rPr>
        <w:t>:</w:t>
      </w:r>
    </w:p>
    <w:p w:rsidR="0037116B" w:rsidRPr="00AD3C99" w:rsidRDefault="00AD3C99" w:rsidP="00AD3C99">
      <w:pPr>
        <w:pStyle w:val="a3"/>
        <w:spacing w:before="0" w:beforeAutospacing="0" w:after="0" w:afterAutospacing="0"/>
        <w:jc w:val="both"/>
        <w:rPr>
          <w:rFonts w:ascii="Arial" w:hAnsi="Arial" w:cs="Arial"/>
          <w:bCs/>
        </w:rPr>
      </w:pPr>
      <w:r w:rsidRPr="00AD3C99">
        <w:rPr>
          <w:rFonts w:ascii="Arial" w:hAnsi="Arial" w:cs="Arial"/>
        </w:rPr>
        <w:t>1.</w:t>
      </w:r>
      <w:r w:rsidR="0037116B" w:rsidRPr="00AD3C99">
        <w:rPr>
          <w:rFonts w:ascii="Arial" w:hAnsi="Arial" w:cs="Arial"/>
        </w:rPr>
        <w:t>Утвердить индикаторы</w:t>
      </w:r>
      <w:r w:rsidR="0037116B" w:rsidRPr="00AD3C99">
        <w:rPr>
          <w:rFonts w:ascii="Arial" w:hAnsi="Arial" w:cs="Arial"/>
          <w:bCs/>
        </w:rPr>
        <w:t xml:space="preserve">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области охраны и </w:t>
      </w:r>
      <w:proofErr w:type="gramStart"/>
      <w:r w:rsidR="0037116B" w:rsidRPr="00AD3C99">
        <w:rPr>
          <w:rFonts w:ascii="Arial" w:hAnsi="Arial" w:cs="Arial"/>
          <w:bCs/>
        </w:rPr>
        <w:t>использования</w:t>
      </w:r>
      <w:proofErr w:type="gramEnd"/>
      <w:r w:rsidR="0037116B" w:rsidRPr="00AD3C99">
        <w:rPr>
          <w:rFonts w:ascii="Arial" w:hAnsi="Arial" w:cs="Arial"/>
          <w:bCs/>
        </w:rPr>
        <w:t xml:space="preserve"> особо охраняемых природных территорий местного значения </w:t>
      </w:r>
      <w:proofErr w:type="spellStart"/>
      <w:r w:rsidR="0037116B" w:rsidRPr="00AD3C99">
        <w:rPr>
          <w:rFonts w:ascii="Arial" w:hAnsi="Arial" w:cs="Arial"/>
          <w:bCs/>
        </w:rPr>
        <w:t>Высотинского</w:t>
      </w:r>
      <w:proofErr w:type="spellEnd"/>
      <w:r w:rsidR="0037116B" w:rsidRPr="00AD3C99">
        <w:rPr>
          <w:rFonts w:ascii="Arial" w:hAnsi="Arial" w:cs="Arial"/>
          <w:bCs/>
        </w:rPr>
        <w:t xml:space="preserve"> сельсовета, согласно приложению</w:t>
      </w:r>
    </w:p>
    <w:p w:rsidR="0037116B" w:rsidRPr="00AD3C99" w:rsidRDefault="00AD3C99" w:rsidP="00AD3C99">
      <w:pPr>
        <w:pStyle w:val="a3"/>
        <w:spacing w:before="0" w:beforeAutospacing="0" w:after="0" w:afterAutospacing="0"/>
        <w:jc w:val="both"/>
        <w:rPr>
          <w:rFonts w:ascii="Arial" w:hAnsi="Arial" w:cs="Arial"/>
        </w:rPr>
      </w:pPr>
      <w:r w:rsidRPr="00AD3C99">
        <w:rPr>
          <w:rFonts w:ascii="Arial" w:hAnsi="Arial" w:cs="Arial"/>
          <w:bCs/>
        </w:rPr>
        <w:t>2.</w:t>
      </w:r>
      <w:r w:rsidR="0037116B" w:rsidRPr="00AD3C99">
        <w:rPr>
          <w:rFonts w:ascii="Arial" w:hAnsi="Arial" w:cs="Arial"/>
          <w:bCs/>
        </w:rPr>
        <w:t xml:space="preserve">Контроль за исполнением настоящего постановления возложить </w:t>
      </w:r>
      <w:proofErr w:type="gramStart"/>
      <w:r w:rsidR="0037116B" w:rsidRPr="00AD3C99">
        <w:rPr>
          <w:rFonts w:ascii="Arial" w:hAnsi="Arial" w:cs="Arial"/>
          <w:bCs/>
        </w:rPr>
        <w:t>на</w:t>
      </w:r>
      <w:proofErr w:type="gramEnd"/>
      <w:r w:rsidR="0037116B" w:rsidRPr="00AD3C99">
        <w:rPr>
          <w:rFonts w:ascii="Arial" w:hAnsi="Arial" w:cs="Arial"/>
          <w:bCs/>
        </w:rPr>
        <w:t xml:space="preserve"> </w:t>
      </w:r>
      <w:proofErr w:type="gramStart"/>
      <w:r w:rsidR="0037116B" w:rsidRPr="00AD3C99">
        <w:rPr>
          <w:rFonts w:ascii="Arial" w:hAnsi="Arial" w:cs="Arial"/>
          <w:bCs/>
        </w:rPr>
        <w:t>заместитель</w:t>
      </w:r>
      <w:proofErr w:type="gramEnd"/>
      <w:r w:rsidR="0037116B" w:rsidRPr="00AD3C99">
        <w:rPr>
          <w:rFonts w:ascii="Arial" w:hAnsi="Arial" w:cs="Arial"/>
          <w:bCs/>
        </w:rPr>
        <w:t xml:space="preserve"> главы сельсовета</w:t>
      </w:r>
    </w:p>
    <w:p w:rsidR="0037116B" w:rsidRPr="00AD3C99" w:rsidRDefault="00AD3C99" w:rsidP="00AD3C99">
      <w:pPr>
        <w:pStyle w:val="a3"/>
        <w:spacing w:before="0" w:beforeAutospacing="0" w:after="0" w:afterAutospacing="0"/>
        <w:jc w:val="both"/>
        <w:rPr>
          <w:rFonts w:ascii="Arial" w:hAnsi="Arial" w:cs="Arial"/>
        </w:rPr>
      </w:pPr>
      <w:r w:rsidRPr="00AD3C99">
        <w:rPr>
          <w:rFonts w:ascii="Arial" w:hAnsi="Arial" w:cs="Arial"/>
          <w:bCs/>
        </w:rPr>
        <w:t>3.</w:t>
      </w:r>
      <w:r w:rsidR="0037116B" w:rsidRPr="00AD3C99">
        <w:rPr>
          <w:rFonts w:ascii="Arial" w:hAnsi="Arial" w:cs="Arial"/>
          <w:bCs/>
        </w:rPr>
        <w:t>Постановление вступает в силу с момента его подписания и подлежит официальному опубликованию</w:t>
      </w:r>
    </w:p>
    <w:p w:rsidR="0037116B" w:rsidRPr="00AD3C99" w:rsidRDefault="0037116B" w:rsidP="00AD3C99">
      <w:pPr>
        <w:pStyle w:val="a3"/>
        <w:spacing w:before="0" w:beforeAutospacing="0" w:after="0" w:afterAutospacing="0"/>
        <w:jc w:val="both"/>
        <w:rPr>
          <w:rFonts w:ascii="Arial" w:hAnsi="Arial" w:cs="Arial"/>
          <w:bCs/>
        </w:rPr>
      </w:pPr>
    </w:p>
    <w:p w:rsidR="0037116B" w:rsidRPr="00AD3C99" w:rsidRDefault="0037116B" w:rsidP="00AD3C99">
      <w:pPr>
        <w:pStyle w:val="a3"/>
        <w:spacing w:before="0" w:beforeAutospacing="0" w:after="0" w:afterAutospacing="0"/>
        <w:jc w:val="both"/>
        <w:rPr>
          <w:rFonts w:ascii="Arial" w:hAnsi="Arial" w:cs="Arial"/>
          <w:bCs/>
        </w:rPr>
      </w:pPr>
    </w:p>
    <w:p w:rsidR="0037116B" w:rsidRPr="00AD3C99" w:rsidRDefault="0037116B" w:rsidP="00AD3C99">
      <w:pPr>
        <w:pStyle w:val="a3"/>
        <w:spacing w:before="0" w:beforeAutospacing="0" w:after="0" w:afterAutospacing="0"/>
        <w:jc w:val="both"/>
        <w:rPr>
          <w:rFonts w:ascii="Arial" w:hAnsi="Arial" w:cs="Arial"/>
        </w:rPr>
      </w:pPr>
      <w:r w:rsidRPr="00AD3C99">
        <w:rPr>
          <w:rFonts w:ascii="Arial" w:hAnsi="Arial" w:cs="Arial"/>
          <w:bCs/>
        </w:rPr>
        <w:t xml:space="preserve">Глава сельсовета                       </w:t>
      </w:r>
      <w:proofErr w:type="spellStart"/>
      <w:r w:rsidRPr="00AD3C99">
        <w:rPr>
          <w:rFonts w:ascii="Arial" w:hAnsi="Arial" w:cs="Arial"/>
          <w:bCs/>
        </w:rPr>
        <w:t>О.В.Дулина</w:t>
      </w:r>
      <w:proofErr w:type="spellEnd"/>
    </w:p>
    <w:p w:rsidR="0037116B" w:rsidRPr="00AD3C99" w:rsidRDefault="00AD3C99" w:rsidP="00AD3C99">
      <w:pPr>
        <w:pStyle w:val="a3"/>
        <w:tabs>
          <w:tab w:val="left" w:pos="6615"/>
        </w:tabs>
        <w:spacing w:before="0" w:beforeAutospacing="0" w:after="0" w:afterAutospacing="0"/>
        <w:ind w:left="4962"/>
        <w:jc w:val="both"/>
        <w:rPr>
          <w:rFonts w:ascii="Arial" w:hAnsi="Arial" w:cs="Arial"/>
        </w:rPr>
      </w:pPr>
      <w:r w:rsidRPr="00AD3C99">
        <w:rPr>
          <w:rFonts w:ascii="Arial" w:hAnsi="Arial" w:cs="Arial"/>
        </w:rPr>
        <w:t>П</w:t>
      </w:r>
      <w:r w:rsidR="0037116B" w:rsidRPr="00AD3C99">
        <w:rPr>
          <w:rFonts w:ascii="Arial" w:hAnsi="Arial" w:cs="Arial"/>
        </w:rPr>
        <w:t>риложение к постановлению №26-п от 20.03.2025</w:t>
      </w:r>
    </w:p>
    <w:p w:rsidR="0037116B" w:rsidRPr="00AD3C99" w:rsidRDefault="0037116B" w:rsidP="00AD3C99">
      <w:pPr>
        <w:pStyle w:val="a3"/>
        <w:spacing w:before="0" w:beforeAutospacing="0" w:after="0" w:afterAutospacing="0"/>
        <w:jc w:val="both"/>
        <w:rPr>
          <w:rFonts w:ascii="Arial" w:hAnsi="Arial" w:cs="Arial"/>
          <w:b/>
        </w:rPr>
      </w:pPr>
      <w:r w:rsidRPr="00AD3C99">
        <w:rPr>
          <w:rFonts w:ascii="Arial" w:hAnsi="Arial" w:cs="Arial"/>
          <w:b/>
          <w:bCs/>
        </w:rPr>
        <w:t xml:space="preserve">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области охраны и использования особо охраняемых природных территорий местного значения </w:t>
      </w:r>
      <w:proofErr w:type="spellStart"/>
      <w:r w:rsidRPr="00AD3C99">
        <w:rPr>
          <w:rFonts w:ascii="Arial" w:hAnsi="Arial" w:cs="Arial"/>
          <w:b/>
          <w:bCs/>
        </w:rPr>
        <w:t>Высотинского</w:t>
      </w:r>
      <w:proofErr w:type="spellEnd"/>
      <w:r w:rsidRPr="00AD3C99">
        <w:rPr>
          <w:rFonts w:ascii="Arial" w:hAnsi="Arial" w:cs="Arial"/>
          <w:b/>
          <w:bCs/>
        </w:rPr>
        <w:t xml:space="preserve"> сельсовета</w:t>
      </w:r>
    </w:p>
    <w:p w:rsidR="008750C0" w:rsidRPr="00AD3C99" w:rsidRDefault="008750C0" w:rsidP="00AD3C99">
      <w:pPr>
        <w:pStyle w:val="a3"/>
        <w:shd w:val="clear" w:color="auto" w:fill="FFFFFF"/>
        <w:spacing w:before="90" w:beforeAutospacing="0" w:after="210" w:afterAutospacing="0"/>
        <w:jc w:val="both"/>
        <w:rPr>
          <w:rFonts w:ascii="Arial" w:hAnsi="Arial" w:cs="Arial"/>
        </w:rPr>
      </w:pPr>
      <w:r w:rsidRPr="00AD3C99">
        <w:rPr>
          <w:rFonts w:ascii="Arial" w:hAnsi="Arial" w:cs="Arial"/>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8750C0" w:rsidRPr="00AD3C99" w:rsidRDefault="008750C0" w:rsidP="00AD3C99">
      <w:pPr>
        <w:pStyle w:val="a3"/>
        <w:shd w:val="clear" w:color="auto" w:fill="FFFFFF"/>
        <w:spacing w:before="90" w:beforeAutospacing="0" w:after="210" w:afterAutospacing="0"/>
        <w:jc w:val="both"/>
        <w:rPr>
          <w:rFonts w:ascii="Arial" w:hAnsi="Arial" w:cs="Arial"/>
        </w:rPr>
      </w:pPr>
      <w:r w:rsidRPr="00AD3C99">
        <w:rPr>
          <w:rFonts w:ascii="Arial" w:hAnsi="Arial" w:cs="Arial"/>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8750C0" w:rsidRPr="00AD3C99" w:rsidRDefault="008750C0" w:rsidP="00AD3C99">
      <w:pPr>
        <w:pStyle w:val="a3"/>
        <w:shd w:val="clear" w:color="auto" w:fill="FFFFFF"/>
        <w:spacing w:before="90" w:beforeAutospacing="0" w:after="210" w:afterAutospacing="0"/>
        <w:jc w:val="both"/>
        <w:rPr>
          <w:rFonts w:ascii="Arial" w:hAnsi="Arial" w:cs="Arial"/>
        </w:rPr>
      </w:pPr>
      <w:r w:rsidRPr="00AD3C99">
        <w:rPr>
          <w:rFonts w:ascii="Arial" w:hAnsi="Arial" w:cs="Arial"/>
        </w:rPr>
        <w:lastRenderedPageBreak/>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8750C0" w:rsidRPr="00AD3C99" w:rsidRDefault="008750C0" w:rsidP="00AD3C99">
      <w:pPr>
        <w:pStyle w:val="a3"/>
        <w:shd w:val="clear" w:color="auto" w:fill="FFFFFF"/>
        <w:spacing w:before="90" w:beforeAutospacing="0" w:after="210" w:afterAutospacing="0"/>
        <w:jc w:val="both"/>
        <w:rPr>
          <w:rFonts w:ascii="Arial" w:hAnsi="Arial" w:cs="Arial"/>
        </w:rPr>
      </w:pPr>
      <w:r w:rsidRPr="00AD3C99">
        <w:rPr>
          <w:rFonts w:ascii="Arial" w:hAnsi="Arial" w:cs="Arial"/>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750C0" w:rsidRPr="00AD3C99" w:rsidRDefault="008750C0" w:rsidP="00AD3C99">
      <w:pPr>
        <w:pStyle w:val="a3"/>
        <w:shd w:val="clear" w:color="auto" w:fill="FFFFFF"/>
        <w:spacing w:before="90" w:beforeAutospacing="0" w:after="210" w:afterAutospacing="0"/>
        <w:jc w:val="both"/>
        <w:rPr>
          <w:rFonts w:ascii="Arial" w:hAnsi="Arial" w:cs="Arial"/>
        </w:rPr>
      </w:pPr>
      <w:r w:rsidRPr="00AD3C99">
        <w:rPr>
          <w:rFonts w:ascii="Arial" w:hAnsi="Arial" w:cs="Arial"/>
        </w:rPr>
        <w:t>Все внеплановые контрольные мероприятия могут проводиться только после согласования с органами прокуратуры.</w:t>
      </w:r>
    </w:p>
    <w:p w:rsidR="008750C0" w:rsidRPr="00AD3C99" w:rsidRDefault="008750C0" w:rsidP="00AD3C99">
      <w:pPr>
        <w:pStyle w:val="a3"/>
        <w:shd w:val="clear" w:color="auto" w:fill="FFFFFF"/>
        <w:spacing w:before="90" w:beforeAutospacing="0" w:after="210" w:afterAutospacing="0"/>
        <w:jc w:val="both"/>
        <w:rPr>
          <w:rFonts w:ascii="Arial" w:hAnsi="Arial" w:cs="Arial"/>
        </w:rPr>
      </w:pPr>
      <w:r w:rsidRPr="00AD3C99">
        <w:rPr>
          <w:rFonts w:ascii="Arial" w:hAnsi="Arial" w:cs="Arial"/>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8750C0" w:rsidRPr="00AD3C99" w:rsidRDefault="008750C0" w:rsidP="00AD3C99">
      <w:pPr>
        <w:pStyle w:val="a3"/>
        <w:shd w:val="clear" w:color="auto" w:fill="FFFFFF"/>
        <w:spacing w:before="90" w:beforeAutospacing="0" w:after="210" w:afterAutospacing="0"/>
        <w:jc w:val="both"/>
        <w:rPr>
          <w:rFonts w:ascii="Arial" w:hAnsi="Arial" w:cs="Arial"/>
        </w:rPr>
      </w:pPr>
      <w:r w:rsidRPr="00AD3C99">
        <w:rPr>
          <w:rFonts w:ascii="Arial" w:hAnsi="Arial" w:cs="Arial"/>
        </w:rPr>
        <w:t xml:space="preserve">Выявление при проведении контрольных мероприятий без взаимодействия с контролируемым лицом признаков,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местного значения </w:t>
      </w:r>
      <w:proofErr w:type="spellStart"/>
      <w:r w:rsidRPr="00AD3C99">
        <w:rPr>
          <w:rFonts w:ascii="Arial" w:hAnsi="Arial" w:cs="Arial"/>
        </w:rPr>
        <w:t>Высотинского</w:t>
      </w:r>
      <w:proofErr w:type="spellEnd"/>
      <w:r w:rsidRPr="00AD3C99">
        <w:rPr>
          <w:rFonts w:ascii="Arial" w:hAnsi="Arial" w:cs="Arial"/>
        </w:rPr>
        <w:t xml:space="preserve"> сельсовета либо в их охранных зонах.</w:t>
      </w:r>
      <w:bookmarkStart w:id="0" w:name="_GoBack"/>
      <w:bookmarkEnd w:id="0"/>
    </w:p>
    <w:sectPr w:rsidR="008750C0" w:rsidRPr="00AD3C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549B9"/>
    <w:multiLevelType w:val="hybridMultilevel"/>
    <w:tmpl w:val="EB863CBC"/>
    <w:lvl w:ilvl="0" w:tplc="5F60446A">
      <w:start w:val="1"/>
      <w:numFmt w:val="decimal"/>
      <w:lvlText w:val="%1."/>
      <w:lvlJc w:val="left"/>
      <w:pPr>
        <w:ind w:left="1699" w:hanging="990"/>
      </w:pPr>
      <w:rPr>
        <w:rFonts w:hint="default"/>
        <w:sz w:val="26"/>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202"/>
    <w:rsid w:val="0037116B"/>
    <w:rsid w:val="008750C0"/>
    <w:rsid w:val="00AD3C99"/>
    <w:rsid w:val="00AD6202"/>
    <w:rsid w:val="00B62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0606,bqiaagaaeyqcaaagiaiaaanejaaabwwkaaaaaaaaaaaaaaaaaaaaaaaaaaaaaaaaaaaaaaaaaaaaaaaaaaaaaaaaaaaaaaaaaaaaaaaaaaaaaaaaaaaaaaaaaaaaaaaaaaaaaaaaaaaaaaaaaaaaaaaaaaaaaaaaaaaaaaaaaaaaaaaaaaaaaaaaaaaaaaaaaaaaaaaaaaaaaaaaaaaaaaaaaaaaaaaaaaaaaaa"/>
    <w:basedOn w:val="a"/>
    <w:rsid w:val="00371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71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7116B"/>
    <w:rPr>
      <w:color w:val="0000FF"/>
      <w:u w:val="single"/>
    </w:rPr>
  </w:style>
  <w:style w:type="character" w:styleId="a5">
    <w:name w:val="Strong"/>
    <w:basedOn w:val="a0"/>
    <w:uiPriority w:val="22"/>
    <w:qFormat/>
    <w:rsid w:val="008750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data">
    <w:name w:val="docdata"/>
    <w:aliases w:val="docy,v5,10606,bqiaagaaeyqcaaagiaiaaanejaaabwwkaaaaaaaaaaaaaaaaaaaaaaaaaaaaaaaaaaaaaaaaaaaaaaaaaaaaaaaaaaaaaaaaaaaaaaaaaaaaaaaaaaaaaaaaaaaaaaaaaaaaaaaaaaaaaaaaaaaaaaaaaaaaaaaaaaaaaaaaaaaaaaaaaaaaaaaaaaaaaaaaaaaaaaaaaaaaaaaaaaaaaaaaaaaaaaaaaaaaaaa"/>
    <w:basedOn w:val="a"/>
    <w:rsid w:val="003711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371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7116B"/>
    <w:rPr>
      <w:color w:val="0000FF"/>
      <w:u w:val="single"/>
    </w:rPr>
  </w:style>
  <w:style w:type="character" w:styleId="a5">
    <w:name w:val="Strong"/>
    <w:basedOn w:val="a0"/>
    <w:uiPriority w:val="22"/>
    <w:qFormat/>
    <w:rsid w:val="00875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3282435">
      <w:bodyDiv w:val="1"/>
      <w:marLeft w:val="0"/>
      <w:marRight w:val="0"/>
      <w:marTop w:val="0"/>
      <w:marBottom w:val="0"/>
      <w:divBdr>
        <w:top w:val="none" w:sz="0" w:space="0" w:color="auto"/>
        <w:left w:val="none" w:sz="0" w:space="0" w:color="auto"/>
        <w:bottom w:val="none" w:sz="0" w:space="0" w:color="auto"/>
        <w:right w:val="none" w:sz="0" w:space="0" w:color="auto"/>
      </w:divBdr>
    </w:div>
    <w:div w:id="174197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20315598" TargetMode="External"/><Relationship Id="rId3" Type="http://schemas.microsoft.com/office/2007/relationships/stylesWithEffects" Target="stylesWithEffects.xml"/><Relationship Id="rId7" Type="http://schemas.openxmlformats.org/officeDocument/2006/relationships/hyperlink" Target="https://docs.cntd.ru/document/42031559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cntd.ru/document/56541521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cs.cntd.ru/document/4203155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621</Words>
  <Characters>3540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2025-03-20T02:40:00Z</cp:lastPrinted>
  <dcterms:created xsi:type="dcterms:W3CDTF">2025-03-20T02:27:00Z</dcterms:created>
  <dcterms:modified xsi:type="dcterms:W3CDTF">2025-03-31T04:37:00Z</dcterms:modified>
</cp:coreProperties>
</file>