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6A" w:rsidRPr="00281FCC" w:rsidRDefault="00B43F6A" w:rsidP="00281FCC">
      <w:pPr>
        <w:tabs>
          <w:tab w:val="left" w:pos="8580"/>
        </w:tabs>
        <w:spacing w:after="160" w:line="240" w:lineRule="auto"/>
        <w:ind w:leftChars="200" w:left="440" w:right="1435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81FCC">
        <w:rPr>
          <w:rFonts w:ascii="Arial" w:hAnsi="Arial" w:cs="Arial"/>
          <w:b/>
          <w:sz w:val="24"/>
          <w:szCs w:val="24"/>
        </w:rPr>
        <w:t>КРАСНОЯРСКИЙ КРАЙ СУХОБУЗИМСКИЙ РАЙОН ВЫСОТИНСКИЙ СЕЛЬСКИЙ СОВЕТ ДЕПУТАТОВ</w:t>
      </w:r>
    </w:p>
    <w:p w:rsidR="00B43F6A" w:rsidRPr="00281FCC" w:rsidRDefault="00B43F6A" w:rsidP="00281FCC">
      <w:pPr>
        <w:spacing w:after="160" w:line="240" w:lineRule="auto"/>
        <w:ind w:right="99" w:firstLineChars="125" w:firstLine="30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81FCC">
        <w:rPr>
          <w:rFonts w:ascii="Arial" w:hAnsi="Arial" w:cs="Arial"/>
          <w:b/>
          <w:sz w:val="24"/>
          <w:szCs w:val="24"/>
        </w:rPr>
        <w:t>РЕШЕНИЕ</w:t>
      </w:r>
    </w:p>
    <w:p w:rsidR="00B43F6A" w:rsidRPr="00281FCC" w:rsidRDefault="00D33BE4" w:rsidP="00281FCC">
      <w:pPr>
        <w:spacing w:after="160" w:line="240" w:lineRule="auto"/>
        <w:ind w:firstLineChars="125" w:firstLine="301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1FCC">
        <w:rPr>
          <w:rFonts w:ascii="Arial" w:hAnsi="Arial" w:cs="Arial"/>
          <w:b/>
          <w:sz w:val="24"/>
          <w:szCs w:val="24"/>
        </w:rPr>
        <w:t xml:space="preserve">29 мая </w:t>
      </w:r>
      <w:r w:rsidR="00B43F6A" w:rsidRPr="00281FCC">
        <w:rPr>
          <w:rFonts w:ascii="Arial" w:hAnsi="Arial" w:cs="Arial"/>
          <w:b/>
          <w:sz w:val="24"/>
          <w:szCs w:val="24"/>
        </w:rPr>
        <w:t xml:space="preserve">2025 год                           с. </w:t>
      </w:r>
      <w:proofErr w:type="spellStart"/>
      <w:r w:rsidR="00B43F6A" w:rsidRPr="00281FCC">
        <w:rPr>
          <w:rFonts w:ascii="Arial" w:hAnsi="Arial" w:cs="Arial"/>
          <w:b/>
          <w:sz w:val="24"/>
          <w:szCs w:val="24"/>
        </w:rPr>
        <w:t>Высотино</w:t>
      </w:r>
      <w:proofErr w:type="spellEnd"/>
      <w:r w:rsidR="00B43F6A" w:rsidRPr="00281FCC">
        <w:rPr>
          <w:rFonts w:ascii="Arial" w:hAnsi="Arial" w:cs="Arial"/>
          <w:b/>
          <w:sz w:val="24"/>
          <w:szCs w:val="24"/>
        </w:rPr>
        <w:t xml:space="preserve">                                   №</w:t>
      </w:r>
      <w:r w:rsidRPr="00281FCC">
        <w:rPr>
          <w:rFonts w:ascii="Arial" w:hAnsi="Arial" w:cs="Arial"/>
          <w:b/>
          <w:sz w:val="24"/>
          <w:szCs w:val="24"/>
        </w:rPr>
        <w:t>07/4-36</w:t>
      </w:r>
    </w:p>
    <w:p w:rsidR="00B43F6A" w:rsidRPr="00281FCC" w:rsidRDefault="00B43F6A" w:rsidP="00281FCC">
      <w:pPr>
        <w:spacing w:line="240" w:lineRule="auto"/>
        <w:ind w:right="3401" w:firstLine="709"/>
        <w:jc w:val="both"/>
        <w:rPr>
          <w:rFonts w:ascii="Arial" w:hAnsi="Arial" w:cs="Arial"/>
          <w:sz w:val="24"/>
          <w:szCs w:val="24"/>
        </w:rPr>
      </w:pPr>
      <w:r w:rsidRPr="00281FCC">
        <w:rPr>
          <w:rFonts w:ascii="Arial" w:hAnsi="Arial" w:cs="Arial"/>
          <w:sz w:val="24"/>
          <w:szCs w:val="24"/>
        </w:rPr>
        <w:t xml:space="preserve">О внесении изменений в решения №16-6/48 от 27.10.2021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7F1E3D" w:rsidRPr="00281FCC">
        <w:rPr>
          <w:rFonts w:ascii="Arial" w:hAnsi="Arial" w:cs="Arial"/>
          <w:sz w:val="24"/>
          <w:szCs w:val="24"/>
        </w:rPr>
        <w:t xml:space="preserve">населенных пунктов </w:t>
      </w:r>
      <w:proofErr w:type="spellStart"/>
      <w:r w:rsidR="007F1E3D" w:rsidRPr="00281FCC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281FCC">
        <w:rPr>
          <w:rFonts w:ascii="Arial" w:hAnsi="Arial" w:cs="Arial"/>
          <w:sz w:val="24"/>
          <w:szCs w:val="24"/>
        </w:rPr>
        <w:t xml:space="preserve"> сельсовета»</w:t>
      </w:r>
    </w:p>
    <w:p w:rsidR="00B43F6A" w:rsidRPr="00281FCC" w:rsidRDefault="00B43F6A" w:rsidP="00281FC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81FCC">
        <w:rPr>
          <w:rFonts w:ascii="Arial" w:hAnsi="Arial" w:cs="Arial"/>
          <w:sz w:val="24"/>
          <w:szCs w:val="24"/>
        </w:rPr>
        <w:t xml:space="preserve">В соответствии со статьей 3.1 </w:t>
      </w:r>
      <w:bookmarkStart w:id="0" w:name="_Hlk77673480"/>
      <w:r w:rsidRPr="00281FCC">
        <w:rPr>
          <w:rFonts w:ascii="Arial" w:hAnsi="Arial" w:cs="Arial"/>
          <w:sz w:val="24"/>
          <w:szCs w:val="24"/>
        </w:rPr>
        <w:t>Федерального закона от 08.11.2007 №259-ФЗ «Устав автомобильного транспорта и городского наземного электрического транспорта», статьей 13.1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Pr="00281FCC">
        <w:rPr>
          <w:rFonts w:ascii="Arial" w:hAnsi="Arial" w:cs="Arial"/>
          <w:sz w:val="24"/>
          <w:szCs w:val="24"/>
        </w:rPr>
        <w:t xml:space="preserve"> Федеральным законом от 31.07.2020 №248-ФЗ «О государственном контроле (надзоре) и муниципальном контроле в Российской Федерации</w:t>
      </w:r>
      <w:proofErr w:type="gramEnd"/>
      <w:r w:rsidRPr="00281FCC">
        <w:rPr>
          <w:rFonts w:ascii="Arial" w:hAnsi="Arial" w:cs="Arial"/>
          <w:sz w:val="24"/>
          <w:szCs w:val="24"/>
        </w:rPr>
        <w:t xml:space="preserve">», Уставом </w:t>
      </w:r>
      <w:proofErr w:type="spellStart"/>
      <w:r w:rsidRPr="00281FCC">
        <w:rPr>
          <w:rFonts w:ascii="Arial" w:hAnsi="Arial" w:cs="Arial"/>
          <w:bCs/>
          <w:sz w:val="24"/>
          <w:szCs w:val="24"/>
        </w:rPr>
        <w:t>Высотинского</w:t>
      </w:r>
      <w:proofErr w:type="spellEnd"/>
      <w:r w:rsidRPr="00281FCC">
        <w:rPr>
          <w:rFonts w:ascii="Arial" w:hAnsi="Arial" w:cs="Arial"/>
          <w:bCs/>
          <w:sz w:val="24"/>
          <w:szCs w:val="24"/>
        </w:rPr>
        <w:t xml:space="preserve"> сельсовета, </w:t>
      </w:r>
      <w:proofErr w:type="spellStart"/>
      <w:r w:rsidRPr="00281FCC">
        <w:rPr>
          <w:rFonts w:ascii="Arial" w:hAnsi="Arial" w:cs="Arial"/>
          <w:bCs/>
          <w:sz w:val="24"/>
          <w:szCs w:val="24"/>
        </w:rPr>
        <w:t>Высотинский</w:t>
      </w:r>
      <w:proofErr w:type="spellEnd"/>
      <w:r w:rsidRPr="00281FCC">
        <w:rPr>
          <w:rFonts w:ascii="Arial" w:hAnsi="Arial" w:cs="Arial"/>
          <w:bCs/>
          <w:sz w:val="24"/>
          <w:szCs w:val="24"/>
        </w:rPr>
        <w:t xml:space="preserve"> сельский Совет депутатов</w:t>
      </w:r>
    </w:p>
    <w:p w:rsidR="00B43F6A" w:rsidRPr="00281FCC" w:rsidRDefault="00B43F6A" w:rsidP="00281FCC">
      <w:pPr>
        <w:spacing w:before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1FCC">
        <w:rPr>
          <w:rFonts w:ascii="Arial" w:hAnsi="Arial" w:cs="Arial"/>
          <w:sz w:val="24"/>
          <w:szCs w:val="24"/>
        </w:rPr>
        <w:t>РЕШИЛ:</w:t>
      </w:r>
    </w:p>
    <w:p w:rsidR="00B43F6A" w:rsidRPr="00281FCC" w:rsidRDefault="00B43F6A" w:rsidP="00281FCC">
      <w:pPr>
        <w:tabs>
          <w:tab w:val="left" w:pos="9355"/>
        </w:tabs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81FCC">
        <w:rPr>
          <w:rFonts w:ascii="Arial" w:hAnsi="Arial" w:cs="Arial"/>
          <w:sz w:val="24"/>
          <w:szCs w:val="24"/>
        </w:rPr>
        <w:t>Внести следующие изменения в решение</w:t>
      </w:r>
      <w:r w:rsidR="00281FCC">
        <w:rPr>
          <w:rFonts w:ascii="Arial" w:hAnsi="Arial" w:cs="Arial"/>
          <w:sz w:val="24"/>
          <w:szCs w:val="24"/>
        </w:rPr>
        <w:t xml:space="preserve"> </w:t>
      </w:r>
      <w:r w:rsidRPr="00281FCC">
        <w:rPr>
          <w:rFonts w:ascii="Arial" w:hAnsi="Arial" w:cs="Arial"/>
          <w:sz w:val="24"/>
          <w:szCs w:val="24"/>
        </w:rPr>
        <w:t xml:space="preserve">№16-6/48 от 27.10.2021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7F1E3D" w:rsidRPr="00281FCC">
        <w:rPr>
          <w:rFonts w:ascii="Arial" w:hAnsi="Arial" w:cs="Arial"/>
          <w:sz w:val="24"/>
          <w:szCs w:val="24"/>
        </w:rPr>
        <w:t xml:space="preserve">населенных пунктов </w:t>
      </w:r>
      <w:proofErr w:type="spellStart"/>
      <w:r w:rsidR="007F1E3D" w:rsidRPr="00281FCC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281FCC">
        <w:rPr>
          <w:rFonts w:ascii="Arial" w:hAnsi="Arial" w:cs="Arial"/>
          <w:sz w:val="24"/>
          <w:szCs w:val="24"/>
        </w:rPr>
        <w:t xml:space="preserve"> сельсовета</w:t>
      </w:r>
    </w:p>
    <w:p w:rsidR="00FA2C5B" w:rsidRPr="00281FCC" w:rsidRDefault="00B43F6A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Fonts w:ascii="Arial" w:hAnsi="Arial" w:cs="Arial"/>
        </w:rPr>
        <w:t>1.Пункт 1.8. читать в следующей редакции:  Государственный контроль (надзор), муниципальный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</w:t>
      </w:r>
      <w:proofErr w:type="gramStart"/>
      <w:r w:rsidRPr="00281FCC">
        <w:rPr>
          <w:rFonts w:ascii="Arial" w:hAnsi="Arial" w:cs="Arial"/>
        </w:rPr>
        <w:t>.</w:t>
      </w:r>
      <w:bookmarkStart w:id="1" w:name="l85"/>
      <w:bookmarkEnd w:id="1"/>
      <w:proofErr w:type="gramEnd"/>
    </w:p>
    <w:p w:rsidR="00B43F6A" w:rsidRPr="00281FCC" w:rsidRDefault="00FA2C5B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Fonts w:ascii="Arial" w:hAnsi="Arial" w:cs="Arial"/>
        </w:rPr>
        <w:t>-</w:t>
      </w:r>
      <w:r w:rsidR="00B43F6A" w:rsidRPr="00281FCC">
        <w:rPr>
          <w:rStyle w:val="dt-m"/>
          <w:rFonts w:ascii="Arial" w:hAnsi="Arial" w:cs="Arial"/>
        </w:rPr>
        <w:t>.</w:t>
      </w:r>
      <w:r w:rsidR="00B43F6A" w:rsidRPr="00281FCC">
        <w:rPr>
          <w:rFonts w:ascii="Arial" w:hAnsi="Arial" w:cs="Arial"/>
        </w:rPr>
        <w:t>Под риском причинения вреда (ущерба)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  <w:bookmarkStart w:id="2" w:name="l504"/>
      <w:bookmarkEnd w:id="2"/>
    </w:p>
    <w:p w:rsidR="00B43F6A" w:rsidRPr="00281FCC" w:rsidRDefault="00FA2C5B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Fonts w:ascii="Arial" w:hAnsi="Arial" w:cs="Arial"/>
        </w:rPr>
        <w:t xml:space="preserve">- </w:t>
      </w:r>
      <w:r w:rsidR="00B43F6A" w:rsidRPr="00281FCC">
        <w:rPr>
          <w:rFonts w:ascii="Arial" w:hAnsi="Arial" w:cs="Arial"/>
        </w:rPr>
        <w:t>Под оценкой риска причинения вреда (ущерба) понимается деятельность контрольного (надзорного) органа по определению вероятности возникновения риска и масштаба вреда (ущерба) для охраняемых законом ценностей.</w:t>
      </w:r>
      <w:bookmarkStart w:id="3" w:name="l86"/>
      <w:bookmarkEnd w:id="3"/>
    </w:p>
    <w:p w:rsidR="00B43F6A" w:rsidRPr="00281FCC" w:rsidRDefault="00FA2C5B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Fonts w:ascii="Arial" w:hAnsi="Arial" w:cs="Arial"/>
        </w:rPr>
        <w:t xml:space="preserve">- </w:t>
      </w:r>
      <w:r w:rsidR="00B43F6A" w:rsidRPr="00281FCC">
        <w:rPr>
          <w:rFonts w:ascii="Arial" w:hAnsi="Arial" w:cs="Arial"/>
        </w:rPr>
        <w:t>Под управлением риском причинения вреда (ущерба) понимается осуществление на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соответствующей сфере деятельности. Допустимый уровень риска причинения вреда (ущерба) в рамках вида государственного контроля (надзора) должен закрепляться в ключевых показателях вида контроля.</w:t>
      </w:r>
      <w:bookmarkStart w:id="4" w:name="l505"/>
      <w:bookmarkStart w:id="5" w:name="l87"/>
      <w:bookmarkEnd w:id="4"/>
      <w:bookmarkEnd w:id="5"/>
      <w:r w:rsidRPr="00281FCC">
        <w:rPr>
          <w:rFonts w:ascii="Arial" w:hAnsi="Arial" w:cs="Arial"/>
          <w:shd w:val="clear" w:color="auto" w:fill="FFFFFF"/>
        </w:rPr>
        <w:t xml:space="preserve"> </w:t>
      </w:r>
      <w:r w:rsidR="00DC4BD6" w:rsidRPr="00281FCC">
        <w:rPr>
          <w:rFonts w:ascii="Arial" w:hAnsi="Arial" w:cs="Arial"/>
          <w:shd w:val="clear" w:color="auto" w:fill="FFFFFF"/>
        </w:rPr>
        <w:t>Федеральным законом</w:t>
      </w:r>
      <w:r w:rsidRPr="00281FCC">
        <w:rPr>
          <w:rFonts w:ascii="Arial" w:hAnsi="Arial" w:cs="Arial"/>
          <w:shd w:val="clear" w:color="auto" w:fill="FFFFFF"/>
        </w:rPr>
        <w:t xml:space="preserve"> о видах контроля могут быть установлены особенности применения системы оценки и управления рисками при проведении плановых контрольных (надзорных) </w:t>
      </w:r>
      <w:r w:rsidRPr="00281FCC">
        <w:rPr>
          <w:rFonts w:ascii="Arial" w:hAnsi="Arial" w:cs="Arial"/>
          <w:shd w:val="clear" w:color="auto" w:fill="FFFFFF"/>
        </w:rPr>
        <w:lastRenderedPageBreak/>
        <w:t xml:space="preserve">мероприятий, а также дополнительные формы независимой оценки соблюдения обязательных требований. В этом случае плановые контрольные (надзорные) мероприятия проводятся с учетом особенностей, установленных </w:t>
      </w:r>
      <w:r w:rsidR="00DC4BD6" w:rsidRPr="00281FCC">
        <w:rPr>
          <w:rFonts w:ascii="Arial" w:hAnsi="Arial" w:cs="Arial"/>
          <w:shd w:val="clear" w:color="auto" w:fill="FFFFFF"/>
        </w:rPr>
        <w:t>Федеральным законом</w:t>
      </w:r>
      <w:r w:rsidRPr="00281FCC">
        <w:rPr>
          <w:rFonts w:ascii="Arial" w:hAnsi="Arial" w:cs="Arial"/>
          <w:shd w:val="clear" w:color="auto" w:fill="FFFFFF"/>
        </w:rPr>
        <w:t xml:space="preserve"> о видах контроля.  </w:t>
      </w:r>
      <w:r w:rsidR="00B43F6A" w:rsidRPr="00281FCC">
        <w:rPr>
          <w:rFonts w:ascii="Arial" w:hAnsi="Arial" w:cs="Arial"/>
        </w:rPr>
        <w:t>Контрольным (надзорным)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  <w:r w:rsidRPr="00281FCC">
        <w:rPr>
          <w:rFonts w:ascii="Arial" w:hAnsi="Arial" w:cs="Arial"/>
        </w:rPr>
        <w:t>»</w:t>
      </w:r>
    </w:p>
    <w:p w:rsidR="00FA2C5B" w:rsidRPr="00281FCC" w:rsidRDefault="00FA2C5B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Fonts w:ascii="Arial" w:hAnsi="Arial" w:cs="Arial"/>
        </w:rPr>
        <w:t xml:space="preserve">2.добавить пункт 2.12 </w:t>
      </w:r>
      <w:r w:rsidR="00DC4BD6" w:rsidRPr="00281FCC">
        <w:rPr>
          <w:rFonts w:ascii="Arial" w:hAnsi="Arial" w:cs="Arial"/>
        </w:rPr>
        <w:t>«</w:t>
      </w:r>
      <w:r w:rsidRPr="00281FCC">
        <w:rPr>
          <w:rFonts w:ascii="Arial" w:hAnsi="Arial" w:cs="Arial"/>
          <w:b/>
        </w:rPr>
        <w:t>Обязательный профилактический визит</w:t>
      </w:r>
      <w:r w:rsidR="00DC4BD6" w:rsidRPr="00281FCC">
        <w:rPr>
          <w:rFonts w:ascii="Arial" w:hAnsi="Arial" w:cs="Arial"/>
          <w:b/>
        </w:rPr>
        <w:t>»</w:t>
      </w:r>
      <w:r w:rsidRPr="00281FCC">
        <w:rPr>
          <w:rFonts w:ascii="Arial" w:hAnsi="Arial" w:cs="Arial"/>
        </w:rPr>
        <w:t xml:space="preserve"> следующего содержания:</w:t>
      </w:r>
    </w:p>
    <w:p w:rsidR="00FA2C5B" w:rsidRPr="00281FCC" w:rsidRDefault="00FA2C5B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Fonts w:ascii="Arial" w:hAnsi="Arial" w:cs="Arial"/>
        </w:rPr>
        <w:t>«</w:t>
      </w:r>
      <w:r w:rsidR="003159E6" w:rsidRPr="00281FCC">
        <w:rPr>
          <w:rFonts w:ascii="Arial" w:hAnsi="Arial" w:cs="Arial"/>
        </w:rPr>
        <w:t>2.12.</w:t>
      </w:r>
      <w:r w:rsidR="00DC4BD6" w:rsidRPr="00281FCC">
        <w:rPr>
          <w:rFonts w:ascii="Arial" w:hAnsi="Arial" w:cs="Arial"/>
        </w:rPr>
        <w:t xml:space="preserve">1. </w:t>
      </w:r>
      <w:r w:rsidRPr="00281FCC">
        <w:rPr>
          <w:rFonts w:ascii="Arial" w:hAnsi="Arial" w:cs="Arial"/>
        </w:rPr>
        <w:t>Обязательный профилактический визит проводится:</w:t>
      </w:r>
      <w:bookmarkStart w:id="6" w:name="l1179"/>
      <w:bookmarkEnd w:id="6"/>
    </w:p>
    <w:p w:rsidR="00FA2C5B" w:rsidRPr="00281FCC" w:rsidRDefault="00FA2C5B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Style w:val="dt-m"/>
          <w:rFonts w:ascii="Arial" w:hAnsi="Arial" w:cs="Arial"/>
        </w:rPr>
        <w:t>1</w:t>
      </w:r>
      <w:r w:rsidR="00DC4BD6" w:rsidRPr="00281FCC">
        <w:rPr>
          <w:rStyle w:val="dt-m"/>
          <w:rFonts w:ascii="Arial" w:hAnsi="Arial" w:cs="Arial"/>
        </w:rPr>
        <w:t>)</w:t>
      </w:r>
      <w:r w:rsidRPr="00281FCC">
        <w:rPr>
          <w:rFonts w:ascii="Arial" w:hAnsi="Arial" w:cs="Arial"/>
        </w:rPr>
        <w:t>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</w:t>
      </w:r>
      <w:r w:rsidR="00281FCC">
        <w:rPr>
          <w:rFonts w:ascii="Arial" w:hAnsi="Arial" w:cs="Arial"/>
        </w:rPr>
        <w:t xml:space="preserve"> </w:t>
      </w:r>
      <w:hyperlink r:id="rId6" w:anchor="l110" w:history="1">
        <w:r w:rsidRPr="00281FCC">
          <w:rPr>
            <w:rStyle w:val="a3"/>
            <w:rFonts w:ascii="Arial" w:hAnsi="Arial" w:cs="Arial"/>
            <w:color w:val="auto"/>
            <w:u w:val="none"/>
          </w:rPr>
          <w:t>частью 2</w:t>
        </w:r>
      </w:hyperlink>
      <w:r w:rsidR="00281FCC">
        <w:rPr>
          <w:rStyle w:val="a3"/>
          <w:rFonts w:ascii="Arial" w:hAnsi="Arial" w:cs="Arial"/>
          <w:color w:val="auto"/>
          <w:u w:val="none"/>
        </w:rPr>
        <w:t xml:space="preserve"> </w:t>
      </w:r>
      <w:r w:rsidRPr="00281FCC">
        <w:rPr>
          <w:rFonts w:ascii="Arial" w:hAnsi="Arial" w:cs="Arial"/>
        </w:rPr>
        <w:t>статьи 25 Федерального закона</w:t>
      </w:r>
      <w:r w:rsidR="00281FCC">
        <w:rPr>
          <w:rFonts w:ascii="Arial" w:hAnsi="Arial" w:cs="Arial"/>
        </w:rPr>
        <w:t xml:space="preserve"> №</w:t>
      </w:r>
      <w:r w:rsidR="00DC4BD6" w:rsidRPr="00281FCC">
        <w:rPr>
          <w:rFonts w:ascii="Arial" w:hAnsi="Arial" w:cs="Arial"/>
        </w:rPr>
        <w:t>248-ФЗ</w:t>
      </w:r>
      <w:r w:rsidRPr="00281FCC">
        <w:rPr>
          <w:rFonts w:ascii="Arial" w:hAnsi="Arial" w:cs="Arial"/>
        </w:rPr>
        <w:t>;</w:t>
      </w:r>
      <w:bookmarkStart w:id="7" w:name="l1161"/>
      <w:bookmarkEnd w:id="7"/>
    </w:p>
    <w:p w:rsidR="00FA2C5B" w:rsidRPr="00281FCC" w:rsidRDefault="00FA2C5B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Style w:val="dt-m"/>
          <w:rFonts w:ascii="Arial" w:hAnsi="Arial" w:cs="Arial"/>
        </w:rPr>
        <w:t>2</w:t>
      </w:r>
      <w:r w:rsidR="00DC4BD6" w:rsidRPr="00281FCC">
        <w:rPr>
          <w:rStyle w:val="dt-m"/>
          <w:rFonts w:ascii="Arial" w:hAnsi="Arial" w:cs="Arial"/>
        </w:rPr>
        <w:t>)</w:t>
      </w:r>
      <w:r w:rsidRPr="00281FCC">
        <w:rPr>
          <w:rFonts w:ascii="Arial" w:hAnsi="Arial" w:cs="Arial"/>
        </w:rPr>
        <w:t>в отношении контролируемых лиц, представивших уведомление о начале осуществления отдельных видов предпринимательской деятельности в соответствии со</w:t>
      </w:r>
      <w:r w:rsidR="00281FCC">
        <w:rPr>
          <w:rFonts w:ascii="Arial" w:hAnsi="Arial" w:cs="Arial"/>
        </w:rPr>
        <w:t xml:space="preserve"> </w:t>
      </w:r>
      <w:hyperlink r:id="rId7" w:anchor="l158" w:tgtFrame="_blank" w:history="1">
        <w:r w:rsidRPr="00281FCC">
          <w:rPr>
            <w:rStyle w:val="a3"/>
            <w:rFonts w:ascii="Arial" w:hAnsi="Arial" w:cs="Arial"/>
            <w:color w:val="auto"/>
            <w:u w:val="none"/>
          </w:rPr>
          <w:t>статьей 8</w:t>
        </w:r>
      </w:hyperlink>
      <w:r w:rsidR="00281FCC">
        <w:rPr>
          <w:rStyle w:val="a3"/>
          <w:rFonts w:ascii="Arial" w:hAnsi="Arial" w:cs="Arial"/>
          <w:color w:val="auto"/>
          <w:u w:val="none"/>
        </w:rPr>
        <w:t xml:space="preserve"> </w:t>
      </w:r>
      <w:r w:rsidRPr="00281FCC">
        <w:rPr>
          <w:rFonts w:ascii="Arial" w:hAnsi="Arial" w:cs="Arial"/>
        </w:rPr>
        <w:t xml:space="preserve">Федерального закона от 26 декабря 2008 года N294-ФЗ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</w:t>
      </w:r>
      <w:proofErr w:type="gramStart"/>
      <w:r w:rsidRPr="00281FCC">
        <w:rPr>
          <w:rFonts w:ascii="Arial" w:hAnsi="Arial" w:cs="Arial"/>
        </w:rPr>
        <w:t>с даты представления</w:t>
      </w:r>
      <w:proofErr w:type="gramEnd"/>
      <w:r w:rsidRPr="00281FCC">
        <w:rPr>
          <w:rFonts w:ascii="Arial" w:hAnsi="Arial" w:cs="Arial"/>
        </w:rPr>
        <w:t xml:space="preserve"> такого уведомления;</w:t>
      </w:r>
      <w:bookmarkStart w:id="8" w:name="l1180"/>
      <w:bookmarkStart w:id="9" w:name="l1162"/>
      <w:bookmarkEnd w:id="8"/>
      <w:bookmarkEnd w:id="9"/>
    </w:p>
    <w:p w:rsidR="00FA2C5B" w:rsidRPr="00281FCC" w:rsidRDefault="00FA2C5B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Style w:val="dt-m"/>
          <w:rFonts w:ascii="Arial" w:hAnsi="Arial" w:cs="Arial"/>
        </w:rPr>
        <w:t>3)</w:t>
      </w:r>
      <w:r w:rsidRPr="00281FCC">
        <w:rPr>
          <w:rFonts w:ascii="Arial" w:hAnsi="Arial" w:cs="Arial"/>
        </w:rPr>
        <w:t>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FA2C5B" w:rsidRPr="00281FCC" w:rsidRDefault="00FA2C5B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Style w:val="dt-m"/>
          <w:rFonts w:ascii="Arial" w:hAnsi="Arial" w:cs="Arial"/>
        </w:rPr>
        <w:t>4)</w:t>
      </w:r>
      <w:r w:rsidRPr="00281FCC">
        <w:rPr>
          <w:rFonts w:ascii="Arial" w:hAnsi="Arial" w:cs="Arial"/>
        </w:rPr>
        <w:t>по поручению:</w:t>
      </w:r>
    </w:p>
    <w:p w:rsidR="00FA2C5B" w:rsidRPr="00281FCC" w:rsidRDefault="00FA2C5B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Style w:val="dt-m"/>
          <w:rFonts w:ascii="Arial" w:hAnsi="Arial" w:cs="Arial"/>
        </w:rPr>
        <w:t>а</w:t>
      </w:r>
      <w:proofErr w:type="gramStart"/>
      <w:r w:rsidRPr="00281FCC">
        <w:rPr>
          <w:rStyle w:val="dt-m"/>
          <w:rFonts w:ascii="Arial" w:hAnsi="Arial" w:cs="Arial"/>
        </w:rPr>
        <w:t>)</w:t>
      </w:r>
      <w:r w:rsidRPr="00281FCC">
        <w:rPr>
          <w:rFonts w:ascii="Arial" w:hAnsi="Arial" w:cs="Arial"/>
        </w:rPr>
        <w:t>П</w:t>
      </w:r>
      <w:proofErr w:type="gramEnd"/>
      <w:r w:rsidRPr="00281FCC">
        <w:rPr>
          <w:rFonts w:ascii="Arial" w:hAnsi="Arial" w:cs="Arial"/>
        </w:rPr>
        <w:t>резидента Российской Федерации;</w:t>
      </w:r>
      <w:bookmarkStart w:id="10" w:name="l1163"/>
      <w:bookmarkEnd w:id="10"/>
    </w:p>
    <w:p w:rsidR="00FA2C5B" w:rsidRPr="00281FCC" w:rsidRDefault="00FA2C5B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Style w:val="dt-m"/>
          <w:rFonts w:ascii="Arial" w:hAnsi="Arial" w:cs="Arial"/>
        </w:rPr>
        <w:t>б</w:t>
      </w:r>
      <w:proofErr w:type="gramStart"/>
      <w:r w:rsidRPr="00281FCC">
        <w:rPr>
          <w:rStyle w:val="dt-m"/>
          <w:rFonts w:ascii="Arial" w:hAnsi="Arial" w:cs="Arial"/>
        </w:rPr>
        <w:t>)</w:t>
      </w:r>
      <w:r w:rsidRPr="00281FCC">
        <w:rPr>
          <w:rFonts w:ascii="Arial" w:hAnsi="Arial" w:cs="Arial"/>
        </w:rPr>
        <w:t>П</w:t>
      </w:r>
      <w:proofErr w:type="gramEnd"/>
      <w:r w:rsidRPr="00281FCC">
        <w:rPr>
          <w:rFonts w:ascii="Arial" w:hAnsi="Arial" w:cs="Arial"/>
        </w:rPr>
        <w:t>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:rsidR="00FA2C5B" w:rsidRPr="00281FCC" w:rsidRDefault="00FA2C5B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Style w:val="dt-m"/>
          <w:rFonts w:ascii="Arial" w:hAnsi="Arial" w:cs="Arial"/>
        </w:rPr>
        <w:t>в</w:t>
      </w:r>
      <w:proofErr w:type="gramStart"/>
      <w:r w:rsidRPr="00281FCC">
        <w:rPr>
          <w:rStyle w:val="dt-m"/>
          <w:rFonts w:ascii="Arial" w:hAnsi="Arial" w:cs="Arial"/>
        </w:rPr>
        <w:t>)</w:t>
      </w:r>
      <w:r w:rsidRPr="00281FCC">
        <w:rPr>
          <w:rFonts w:ascii="Arial" w:hAnsi="Arial" w:cs="Arial"/>
        </w:rPr>
        <w:t>в</w:t>
      </w:r>
      <w:proofErr w:type="gramEnd"/>
      <w:r w:rsidRPr="00281FCC">
        <w:rPr>
          <w:rFonts w:ascii="Arial" w:hAnsi="Arial" w:cs="Arial"/>
        </w:rPr>
        <w:t>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  <w:bookmarkStart w:id="11" w:name="l1164"/>
      <w:bookmarkEnd w:id="11"/>
    </w:p>
    <w:p w:rsidR="00FA2C5B" w:rsidRPr="00281FCC" w:rsidRDefault="00FA2C5B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Style w:val="dt-m"/>
          <w:rFonts w:ascii="Arial" w:hAnsi="Arial" w:cs="Arial"/>
        </w:rPr>
        <w:lastRenderedPageBreak/>
        <w:t>2.</w:t>
      </w:r>
      <w:r w:rsidR="003159E6" w:rsidRPr="00281FCC">
        <w:rPr>
          <w:rStyle w:val="dt-m"/>
          <w:rFonts w:ascii="Arial" w:hAnsi="Arial" w:cs="Arial"/>
        </w:rPr>
        <w:t xml:space="preserve">12.2. </w:t>
      </w:r>
      <w:r w:rsidRPr="00281FCC">
        <w:rPr>
          <w:rFonts w:ascii="Arial" w:hAnsi="Arial" w:cs="Arial"/>
        </w:rPr>
        <w:t>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FA2C5B" w:rsidRPr="00281FCC" w:rsidRDefault="003159E6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Style w:val="dt-m"/>
          <w:rFonts w:ascii="Arial" w:hAnsi="Arial" w:cs="Arial"/>
        </w:rPr>
        <w:t>2.12.</w:t>
      </w:r>
      <w:r w:rsidR="00FA2C5B" w:rsidRPr="00281FCC">
        <w:rPr>
          <w:rStyle w:val="dt-m"/>
          <w:rFonts w:ascii="Arial" w:hAnsi="Arial" w:cs="Arial"/>
        </w:rPr>
        <w:t>3.</w:t>
      </w:r>
      <w:r w:rsidR="00FA2C5B" w:rsidRPr="00281FCC">
        <w:rPr>
          <w:rFonts w:ascii="Arial" w:hAnsi="Arial" w:cs="Arial"/>
        </w:rPr>
        <w:t>Обязательный профилактический визит не предусматривает отказ контролируемого лица от его проведения.</w:t>
      </w:r>
      <w:bookmarkStart w:id="12" w:name="l1181"/>
      <w:bookmarkEnd w:id="12"/>
    </w:p>
    <w:p w:rsidR="00FA2C5B" w:rsidRPr="00281FCC" w:rsidRDefault="003159E6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Style w:val="dt-m"/>
          <w:rFonts w:ascii="Arial" w:hAnsi="Arial" w:cs="Arial"/>
        </w:rPr>
        <w:t>2.12.</w:t>
      </w:r>
      <w:r w:rsidR="00FA2C5B" w:rsidRPr="00281FCC">
        <w:rPr>
          <w:rStyle w:val="dt-m"/>
          <w:rFonts w:ascii="Arial" w:hAnsi="Arial" w:cs="Arial"/>
        </w:rPr>
        <w:t>4.</w:t>
      </w:r>
      <w:r w:rsidR="00FA2C5B" w:rsidRPr="00281FCC">
        <w:rPr>
          <w:rFonts w:ascii="Arial" w:hAnsi="Arial" w:cs="Arial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  <w:bookmarkStart w:id="13" w:name="l1165"/>
      <w:bookmarkEnd w:id="13"/>
    </w:p>
    <w:p w:rsidR="00FA2C5B" w:rsidRPr="00281FCC" w:rsidRDefault="003159E6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Style w:val="dt-m"/>
          <w:rFonts w:ascii="Arial" w:hAnsi="Arial" w:cs="Arial"/>
        </w:rPr>
        <w:t>2.12.</w:t>
      </w:r>
      <w:r w:rsidR="00FA2C5B" w:rsidRPr="00281FCC">
        <w:rPr>
          <w:rStyle w:val="dt-m"/>
          <w:rFonts w:ascii="Arial" w:hAnsi="Arial" w:cs="Arial"/>
        </w:rPr>
        <w:t>5.</w:t>
      </w:r>
      <w:r w:rsidR="00FA2C5B" w:rsidRPr="00281FCC">
        <w:rPr>
          <w:rFonts w:ascii="Arial" w:hAnsi="Arial" w:cs="Arial"/>
        </w:rPr>
        <w:t>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Федерации.</w:t>
      </w:r>
    </w:p>
    <w:p w:rsidR="00FA2C5B" w:rsidRPr="00281FCC" w:rsidRDefault="003159E6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Style w:val="dt-m"/>
          <w:rFonts w:ascii="Arial" w:hAnsi="Arial" w:cs="Arial"/>
        </w:rPr>
        <w:t>2.12.</w:t>
      </w:r>
      <w:r w:rsidR="00FA2C5B" w:rsidRPr="00281FCC">
        <w:rPr>
          <w:rStyle w:val="dt-m"/>
          <w:rFonts w:ascii="Arial" w:hAnsi="Arial" w:cs="Arial"/>
        </w:rPr>
        <w:t>6.</w:t>
      </w:r>
      <w:r w:rsidR="00FA2C5B" w:rsidRPr="00281FCC">
        <w:rPr>
          <w:rFonts w:ascii="Arial" w:hAnsi="Arial" w:cs="Arial"/>
        </w:rPr>
        <w:t>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статьи.</w:t>
      </w:r>
    </w:p>
    <w:p w:rsidR="00DC4BD6" w:rsidRPr="00281FCC" w:rsidRDefault="003159E6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Fonts w:ascii="Arial" w:hAnsi="Arial" w:cs="Arial"/>
        </w:rPr>
        <w:t>2.12.</w:t>
      </w:r>
      <w:r w:rsidR="00DC4BD6" w:rsidRPr="00281FCC">
        <w:rPr>
          <w:rFonts w:ascii="Arial" w:hAnsi="Arial" w:cs="Arial"/>
        </w:rPr>
        <w:t>7.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  <w:bookmarkStart w:id="14" w:name="l1184"/>
      <w:bookmarkEnd w:id="14"/>
    </w:p>
    <w:p w:rsidR="00DC4BD6" w:rsidRPr="00281FCC" w:rsidRDefault="003159E6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Style w:val="dt-m"/>
          <w:rFonts w:ascii="Arial" w:hAnsi="Arial" w:cs="Arial"/>
        </w:rPr>
        <w:t>2.12.</w:t>
      </w:r>
      <w:r w:rsidR="00DC4BD6" w:rsidRPr="00281FCC">
        <w:rPr>
          <w:rStyle w:val="dt-m"/>
          <w:rFonts w:ascii="Arial" w:hAnsi="Arial" w:cs="Arial"/>
        </w:rPr>
        <w:t>8.</w:t>
      </w:r>
      <w:r w:rsidR="00DC4BD6" w:rsidRPr="00281FCC">
        <w:rPr>
          <w:rFonts w:ascii="Arial" w:hAnsi="Arial" w:cs="Arial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</w:t>
      </w:r>
      <w:r w:rsidR="00281FCC">
        <w:rPr>
          <w:rFonts w:ascii="Arial" w:hAnsi="Arial" w:cs="Arial"/>
        </w:rPr>
        <w:t xml:space="preserve"> </w:t>
      </w:r>
      <w:hyperlink r:id="rId8" w:anchor="l387" w:history="1">
        <w:r w:rsidR="00DC4BD6" w:rsidRPr="00281FCC">
          <w:rPr>
            <w:rStyle w:val="a3"/>
            <w:rFonts w:ascii="Arial" w:hAnsi="Arial" w:cs="Arial"/>
            <w:color w:val="auto"/>
            <w:u w:val="none"/>
          </w:rPr>
          <w:t>статьей 90</w:t>
        </w:r>
      </w:hyperlink>
      <w:r w:rsidR="00DC4BD6" w:rsidRPr="00281FCC">
        <w:rPr>
          <w:rFonts w:ascii="Arial" w:hAnsi="Arial" w:cs="Arial"/>
        </w:rPr>
        <w:t xml:space="preserve"> Федерального закона №248-ФЗ</w:t>
      </w:r>
      <w:r w:rsidR="00A77D3D" w:rsidRPr="00281FCC">
        <w:rPr>
          <w:rFonts w:ascii="Arial" w:hAnsi="Arial" w:cs="Arial"/>
        </w:rPr>
        <w:t xml:space="preserve"> от 31.07.2020 года </w:t>
      </w:r>
      <w:r w:rsidR="00DC4BD6" w:rsidRPr="00281FCC">
        <w:rPr>
          <w:rFonts w:ascii="Arial" w:hAnsi="Arial" w:cs="Arial"/>
        </w:rPr>
        <w:t>для контрольных (надзорных) мероприятий.</w:t>
      </w:r>
      <w:bookmarkStart w:id="15" w:name="l1168"/>
      <w:bookmarkEnd w:id="15"/>
    </w:p>
    <w:p w:rsidR="00DC4BD6" w:rsidRPr="00281FCC" w:rsidRDefault="003159E6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Style w:val="dt-m"/>
          <w:rFonts w:ascii="Arial" w:hAnsi="Arial" w:cs="Arial"/>
        </w:rPr>
        <w:t>2.12.</w:t>
      </w:r>
      <w:r w:rsidR="00DC4BD6" w:rsidRPr="00281FCC">
        <w:rPr>
          <w:rStyle w:val="dt-m"/>
          <w:rFonts w:ascii="Arial" w:hAnsi="Arial" w:cs="Arial"/>
        </w:rPr>
        <w:t>9.</w:t>
      </w:r>
      <w:r w:rsidR="00DC4BD6" w:rsidRPr="00281FCC">
        <w:rPr>
          <w:rFonts w:ascii="Arial" w:hAnsi="Arial" w:cs="Arial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</w:t>
      </w:r>
      <w:r w:rsidR="00281FCC">
        <w:rPr>
          <w:rFonts w:ascii="Arial" w:hAnsi="Arial" w:cs="Arial"/>
        </w:rPr>
        <w:t xml:space="preserve"> </w:t>
      </w:r>
      <w:hyperlink r:id="rId9" w:anchor="l382" w:history="1">
        <w:r w:rsidR="00DC4BD6" w:rsidRPr="00281FCC">
          <w:rPr>
            <w:rStyle w:val="a3"/>
            <w:rFonts w:ascii="Arial" w:hAnsi="Arial" w:cs="Arial"/>
            <w:color w:val="auto"/>
            <w:u w:val="none"/>
          </w:rPr>
          <w:t>статьей 88</w:t>
        </w:r>
      </w:hyperlink>
      <w:r w:rsidR="00281FCC">
        <w:rPr>
          <w:rStyle w:val="a3"/>
          <w:rFonts w:ascii="Arial" w:hAnsi="Arial" w:cs="Arial"/>
          <w:color w:val="auto"/>
          <w:u w:val="none"/>
        </w:rPr>
        <w:t xml:space="preserve"> </w:t>
      </w:r>
      <w:r w:rsidR="00DC4BD6" w:rsidRPr="00281FCC">
        <w:rPr>
          <w:rFonts w:ascii="Arial" w:hAnsi="Arial" w:cs="Arial"/>
        </w:rPr>
        <w:t>настоящего Федерального закона №248-ФЗ</w:t>
      </w:r>
      <w:r w:rsidR="00A77D3D" w:rsidRPr="00281FCC">
        <w:rPr>
          <w:rFonts w:ascii="Arial" w:hAnsi="Arial" w:cs="Arial"/>
        </w:rPr>
        <w:t xml:space="preserve"> от 31.07.2021 года</w:t>
      </w:r>
      <w:r w:rsidR="00DC4BD6" w:rsidRPr="00281FCC">
        <w:rPr>
          <w:rFonts w:ascii="Arial" w:hAnsi="Arial" w:cs="Arial"/>
        </w:rPr>
        <w:t xml:space="preserve"> для контрольных (надзорных) мероприятий</w:t>
      </w:r>
      <w:proofErr w:type="gramStart"/>
      <w:r w:rsidR="00DC4BD6" w:rsidRPr="00281FCC">
        <w:rPr>
          <w:rFonts w:ascii="Arial" w:hAnsi="Arial" w:cs="Arial"/>
        </w:rPr>
        <w:t>.»</w:t>
      </w:r>
      <w:proofErr w:type="gramEnd"/>
    </w:p>
    <w:p w:rsidR="00A77D3D" w:rsidRPr="00281FCC" w:rsidRDefault="003159E6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Fonts w:ascii="Arial" w:hAnsi="Arial" w:cs="Arial"/>
        </w:rPr>
        <w:t>2.12.</w:t>
      </w:r>
      <w:r w:rsidR="00A77D3D" w:rsidRPr="00281FCC">
        <w:rPr>
          <w:rFonts w:ascii="Arial" w:hAnsi="Arial" w:cs="Arial"/>
        </w:rPr>
        <w:t>10.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</w:t>
      </w:r>
      <w:r w:rsidR="00281FCC">
        <w:rPr>
          <w:rFonts w:ascii="Arial" w:hAnsi="Arial" w:cs="Arial"/>
        </w:rPr>
        <w:t xml:space="preserve"> </w:t>
      </w:r>
      <w:hyperlink r:id="rId10" w:anchor="l274" w:history="1">
        <w:r w:rsidR="00A77D3D" w:rsidRPr="00281FCC">
          <w:rPr>
            <w:rStyle w:val="a3"/>
            <w:rFonts w:ascii="Arial" w:hAnsi="Arial" w:cs="Arial"/>
            <w:color w:val="auto"/>
            <w:u w:val="none"/>
          </w:rPr>
          <w:t>частью 10</w:t>
        </w:r>
      </w:hyperlink>
      <w:r w:rsidR="00281FCC">
        <w:rPr>
          <w:rStyle w:val="a3"/>
          <w:rFonts w:ascii="Arial" w:hAnsi="Arial" w:cs="Arial"/>
          <w:color w:val="auto"/>
          <w:u w:val="none"/>
        </w:rPr>
        <w:t xml:space="preserve"> </w:t>
      </w:r>
      <w:r w:rsidR="00A77D3D" w:rsidRPr="00281FCC">
        <w:rPr>
          <w:rFonts w:ascii="Arial" w:hAnsi="Arial" w:cs="Arial"/>
        </w:rPr>
        <w:t>статьи 65 №248-ФЗ от 31.07.2020 для контрольных (надзорных) мероприятий.</w:t>
      </w:r>
      <w:bookmarkStart w:id="16" w:name="l1169"/>
      <w:bookmarkEnd w:id="16"/>
    </w:p>
    <w:p w:rsidR="00A77D3D" w:rsidRPr="00281FCC" w:rsidRDefault="003159E6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Style w:val="dt-m"/>
          <w:rFonts w:ascii="Arial" w:hAnsi="Arial" w:cs="Arial"/>
        </w:rPr>
        <w:t>2.12.</w:t>
      </w:r>
      <w:r w:rsidR="00A77D3D" w:rsidRPr="00281FCC">
        <w:rPr>
          <w:rStyle w:val="dt-m"/>
          <w:rFonts w:ascii="Arial" w:hAnsi="Arial" w:cs="Arial"/>
        </w:rPr>
        <w:t xml:space="preserve">11. </w:t>
      </w:r>
      <w:r w:rsidR="00A77D3D" w:rsidRPr="00281FCC">
        <w:rPr>
          <w:rFonts w:ascii="Arial" w:hAnsi="Arial" w:cs="Arial"/>
        </w:rPr>
        <w:t xml:space="preserve">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</w:t>
      </w:r>
      <w:proofErr w:type="gramStart"/>
      <w:r w:rsidR="00A77D3D" w:rsidRPr="00281FCC">
        <w:rPr>
          <w:rFonts w:ascii="Arial" w:hAnsi="Arial" w:cs="Arial"/>
        </w:rPr>
        <w:t>с даты составления</w:t>
      </w:r>
      <w:proofErr w:type="gramEnd"/>
      <w:r w:rsidR="00A77D3D" w:rsidRPr="00281FCC">
        <w:rPr>
          <w:rFonts w:ascii="Arial" w:hAnsi="Arial" w:cs="Arial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  <w:bookmarkStart w:id="17" w:name="l1186"/>
      <w:bookmarkStart w:id="18" w:name="l1170"/>
      <w:bookmarkEnd w:id="17"/>
      <w:bookmarkEnd w:id="18"/>
    </w:p>
    <w:p w:rsidR="00A77D3D" w:rsidRPr="00281FCC" w:rsidRDefault="003159E6" w:rsidP="00281FC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281FCC">
        <w:rPr>
          <w:rStyle w:val="dt-m"/>
          <w:rFonts w:ascii="Arial" w:hAnsi="Arial" w:cs="Arial"/>
        </w:rPr>
        <w:lastRenderedPageBreak/>
        <w:t>2.12.</w:t>
      </w:r>
      <w:r w:rsidR="00A77D3D" w:rsidRPr="00281FCC">
        <w:rPr>
          <w:rStyle w:val="dt-m"/>
          <w:rFonts w:ascii="Arial" w:hAnsi="Arial" w:cs="Arial"/>
        </w:rPr>
        <w:t xml:space="preserve">12. </w:t>
      </w:r>
      <w:r w:rsidR="00A77D3D" w:rsidRPr="00281FCC">
        <w:rPr>
          <w:rFonts w:ascii="Arial" w:hAnsi="Arial" w:cs="Arial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</w:t>
      </w:r>
      <w:r w:rsidR="00281FCC">
        <w:rPr>
          <w:rFonts w:ascii="Arial" w:hAnsi="Arial" w:cs="Arial"/>
        </w:rPr>
        <w:t xml:space="preserve"> </w:t>
      </w:r>
      <w:hyperlink r:id="rId11" w:anchor="l1050" w:history="1">
        <w:r w:rsidR="00A77D3D" w:rsidRPr="00281FCC">
          <w:rPr>
            <w:rStyle w:val="a3"/>
            <w:rFonts w:ascii="Arial" w:hAnsi="Arial" w:cs="Arial"/>
            <w:color w:val="auto"/>
            <w:u w:val="none"/>
          </w:rPr>
          <w:t>статьей 90.1</w:t>
        </w:r>
      </w:hyperlink>
      <w:r w:rsidR="00281FCC">
        <w:rPr>
          <w:rStyle w:val="a3"/>
          <w:rFonts w:ascii="Arial" w:hAnsi="Arial" w:cs="Arial"/>
          <w:color w:val="auto"/>
          <w:u w:val="none"/>
        </w:rPr>
        <w:t xml:space="preserve"> </w:t>
      </w:r>
      <w:r w:rsidR="00A77D3D" w:rsidRPr="00281FCC">
        <w:rPr>
          <w:rFonts w:ascii="Arial" w:hAnsi="Arial" w:cs="Arial"/>
        </w:rPr>
        <w:t>№248-ФЗ от 31.07.2020.</w:t>
      </w:r>
      <w:r w:rsidRPr="00281FCC">
        <w:rPr>
          <w:rFonts w:ascii="Arial" w:hAnsi="Arial" w:cs="Arial"/>
        </w:rPr>
        <w:t>»</w:t>
      </w:r>
    </w:p>
    <w:p w:rsidR="00A77D3D" w:rsidRPr="00281FCC" w:rsidRDefault="003159E6" w:rsidP="00281F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1FCC">
        <w:rPr>
          <w:rFonts w:ascii="Arial" w:eastAsia="Times New Roman" w:hAnsi="Arial" w:cs="Arial"/>
          <w:bCs/>
          <w:sz w:val="24"/>
          <w:szCs w:val="24"/>
          <w:lang w:eastAsia="ru-RU"/>
        </w:rPr>
        <w:t>3. добавить пункт 2.13 следующего содержания: «</w:t>
      </w:r>
      <w:r w:rsidR="00A77D3D" w:rsidRPr="00281FCC">
        <w:rPr>
          <w:rFonts w:ascii="Arial" w:eastAsia="Times New Roman" w:hAnsi="Arial" w:cs="Arial"/>
          <w:bCs/>
          <w:sz w:val="24"/>
          <w:szCs w:val="24"/>
          <w:lang w:eastAsia="ru-RU"/>
        </w:rPr>
        <w:t>Периодичность проведения плановых контрольных (надзорных) мероприятий в отношении объектов зависит от их категории риска</w:t>
      </w:r>
      <w:r w:rsidRPr="00281FCC">
        <w:rPr>
          <w:rFonts w:ascii="Arial" w:eastAsia="Times New Roman" w:hAnsi="Arial" w:cs="Arial"/>
          <w:sz w:val="24"/>
          <w:szCs w:val="24"/>
          <w:lang w:eastAsia="ru-RU"/>
        </w:rPr>
        <w:t xml:space="preserve">, согласно статье </w:t>
      </w:r>
      <w:hyperlink r:id="rId12" w:tgtFrame="_blank" w:history="1">
        <w:r w:rsidR="00A77D3D" w:rsidRPr="00281FCC">
          <w:rPr>
            <w:rFonts w:ascii="Arial" w:eastAsia="Times New Roman" w:hAnsi="Arial" w:cs="Arial"/>
            <w:sz w:val="24"/>
            <w:szCs w:val="24"/>
            <w:lang w:eastAsia="ru-RU"/>
          </w:rPr>
          <w:t>2</w:t>
        </w:r>
      </w:hyperlink>
      <w:hyperlink r:id="rId13" w:tgtFrame="_blank" w:history="1">
        <w:r w:rsidR="00A77D3D" w:rsidRPr="00281FCC">
          <w:rPr>
            <w:rFonts w:ascii="Arial" w:eastAsia="Times New Roman" w:hAnsi="Arial" w:cs="Arial"/>
            <w:sz w:val="24"/>
            <w:szCs w:val="24"/>
            <w:lang w:eastAsia="ru-RU"/>
          </w:rPr>
          <w:t>3</w:t>
        </w:r>
      </w:hyperlink>
      <w:r w:rsidRPr="00281FC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№248-ФЗ от 31.07.2020 года</w:t>
      </w:r>
      <w:r w:rsidR="00A77D3D" w:rsidRPr="00281FC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77D3D" w:rsidRPr="00281FCC" w:rsidRDefault="00A77D3D" w:rsidP="00281F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1FCC">
        <w:rPr>
          <w:rFonts w:ascii="Arial" w:eastAsia="Times New Roman" w:hAnsi="Arial" w:cs="Arial"/>
          <w:bCs/>
          <w:sz w:val="24"/>
          <w:szCs w:val="24"/>
          <w:lang w:eastAsia="ru-RU"/>
        </w:rPr>
        <w:t>Для объектов контроля, отнесённых к категории чрезвычайно высокого риска</w:t>
      </w:r>
      <w:r w:rsidRPr="00281FCC">
        <w:rPr>
          <w:rFonts w:ascii="Arial" w:eastAsia="Times New Roman" w:hAnsi="Arial" w:cs="Arial"/>
          <w:sz w:val="24"/>
          <w:szCs w:val="24"/>
          <w:lang w:eastAsia="ru-RU"/>
        </w:rPr>
        <w:t>, устанавливается максимальная частота — не менее одного, но не более двух контрольных (надзорных) мероприятий в год</w:t>
      </w:r>
      <w:proofErr w:type="gramStart"/>
      <w:r w:rsidRPr="00281FCC">
        <w:rPr>
          <w:rFonts w:ascii="Arial" w:eastAsia="Times New Roman" w:hAnsi="Arial" w:cs="Arial"/>
          <w:sz w:val="24"/>
          <w:szCs w:val="24"/>
          <w:lang w:eastAsia="ru-RU"/>
        </w:rPr>
        <w:t> .</w:t>
      </w:r>
      <w:proofErr w:type="gramEnd"/>
    </w:p>
    <w:p w:rsidR="00A77D3D" w:rsidRPr="00281FCC" w:rsidRDefault="00A77D3D" w:rsidP="00281FC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1FCC">
        <w:rPr>
          <w:rFonts w:ascii="Arial" w:eastAsia="Times New Roman" w:hAnsi="Arial" w:cs="Arial"/>
          <w:bCs/>
          <w:sz w:val="24"/>
          <w:szCs w:val="24"/>
          <w:lang w:eastAsia="ru-RU"/>
        </w:rPr>
        <w:t>Для объектов контроля, отнесённых к категориям высокого или значительного риска</w:t>
      </w:r>
      <w:r w:rsidRPr="00281FCC">
        <w:rPr>
          <w:rFonts w:ascii="Arial" w:eastAsia="Times New Roman" w:hAnsi="Arial" w:cs="Arial"/>
          <w:sz w:val="24"/>
          <w:szCs w:val="24"/>
          <w:lang w:eastAsia="ru-RU"/>
        </w:rPr>
        <w:t>, устанавливается средняя частота — не менее одного контрольного (надзорного) мероприятия в четыре года и не более одного контрольного (над</w:t>
      </w:r>
      <w:r w:rsidR="003159E6" w:rsidRPr="00281FCC">
        <w:rPr>
          <w:rFonts w:ascii="Arial" w:eastAsia="Times New Roman" w:hAnsi="Arial" w:cs="Arial"/>
          <w:sz w:val="24"/>
          <w:szCs w:val="24"/>
          <w:lang w:eastAsia="ru-RU"/>
        </w:rPr>
        <w:t>зорного) мероприятия в два года</w:t>
      </w:r>
      <w:r w:rsidRPr="00281FC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77D3D" w:rsidRPr="00281FCC" w:rsidRDefault="00A77D3D" w:rsidP="00281FC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1FCC">
        <w:rPr>
          <w:rFonts w:ascii="Arial" w:eastAsia="Times New Roman" w:hAnsi="Arial" w:cs="Arial"/>
          <w:bCs/>
          <w:sz w:val="24"/>
          <w:szCs w:val="24"/>
          <w:lang w:eastAsia="ru-RU"/>
        </w:rPr>
        <w:t>Для объектов контроля, отнесённых к категориям среднего и умеренного риска</w:t>
      </w:r>
      <w:r w:rsidRPr="00281FCC">
        <w:rPr>
          <w:rFonts w:ascii="Arial" w:eastAsia="Times New Roman" w:hAnsi="Arial" w:cs="Arial"/>
          <w:sz w:val="24"/>
          <w:szCs w:val="24"/>
          <w:lang w:eastAsia="ru-RU"/>
        </w:rPr>
        <w:t>, устанавливается минимальная частота — не менее одного контрольного (надзорного) мероприятия в шесть лет и не более одного контрольного (надзорного) мероприятия в три года.</w:t>
      </w:r>
    </w:p>
    <w:p w:rsidR="00A77D3D" w:rsidRPr="00281FCC" w:rsidRDefault="00A77D3D" w:rsidP="00281F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1FCC">
        <w:rPr>
          <w:rFonts w:ascii="Arial" w:eastAsia="Times New Roman" w:hAnsi="Arial" w:cs="Arial"/>
          <w:sz w:val="24"/>
          <w:szCs w:val="24"/>
          <w:lang w:eastAsia="ru-RU"/>
        </w:rPr>
        <w:t>Плановые контрольные (надзорные) мероприятия в отношении объектов контроля, отнесённых к категор</w:t>
      </w:r>
      <w:r w:rsidR="003159E6" w:rsidRPr="00281FCC">
        <w:rPr>
          <w:rFonts w:ascii="Arial" w:eastAsia="Times New Roman" w:hAnsi="Arial" w:cs="Arial"/>
          <w:sz w:val="24"/>
          <w:szCs w:val="24"/>
          <w:lang w:eastAsia="ru-RU"/>
        </w:rPr>
        <w:t>ии низкого риска, не проводятся</w:t>
      </w:r>
      <w:r w:rsidRPr="00281FC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E7000" w:rsidRPr="00281FCC" w:rsidRDefault="009E7000" w:rsidP="00281F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1FCC">
        <w:rPr>
          <w:rFonts w:ascii="Arial" w:eastAsia="Times New Roman" w:hAnsi="Arial" w:cs="Arial"/>
          <w:sz w:val="24"/>
          <w:szCs w:val="24"/>
          <w:lang w:eastAsia="ru-RU"/>
        </w:rPr>
        <w:t xml:space="preserve">4. Опубликовать настоящее решение в газете «Ведомости органов местного самоуправления </w:t>
      </w:r>
      <w:proofErr w:type="spellStart"/>
      <w:r w:rsidRPr="00281FCC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281FC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и разместить на официальном сайте </w:t>
      </w:r>
      <w:proofErr w:type="spellStart"/>
      <w:r w:rsidRPr="00281FCC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281FC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281FCC">
        <w:rPr>
          <w:rFonts w:ascii="Arial" w:eastAsia="Times New Roman" w:hAnsi="Arial" w:cs="Arial"/>
          <w:sz w:val="24"/>
          <w:szCs w:val="24"/>
          <w:lang w:val="en-US" w:eastAsia="ru-RU"/>
        </w:rPr>
        <w:t>VISOTINO</w:t>
      </w:r>
      <w:r w:rsidRPr="00281FC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81FCC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</w:p>
    <w:p w:rsidR="009E7000" w:rsidRPr="00281FCC" w:rsidRDefault="009E7000" w:rsidP="00281F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1FCC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281FC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81FC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возложить на Главу  </w:t>
      </w:r>
      <w:proofErr w:type="spellStart"/>
      <w:r w:rsidRPr="00281FCC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281FC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</w:t>
      </w:r>
    </w:p>
    <w:p w:rsidR="009E7000" w:rsidRPr="00281FCC" w:rsidRDefault="009E7000" w:rsidP="00281F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1FCC">
        <w:rPr>
          <w:rFonts w:ascii="Arial" w:eastAsia="Times New Roman" w:hAnsi="Arial" w:cs="Arial"/>
          <w:sz w:val="24"/>
          <w:szCs w:val="24"/>
          <w:lang w:eastAsia="ru-RU"/>
        </w:rPr>
        <w:t>6. Настоящее решение вступает в силу со дня его официального опубликования.</w:t>
      </w:r>
    </w:p>
    <w:p w:rsidR="009E7000" w:rsidRPr="00281FCC" w:rsidRDefault="009E7000" w:rsidP="00281FCC">
      <w:pPr>
        <w:spacing w:after="1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360" w:type="dxa"/>
        <w:tblLook w:val="04A0" w:firstRow="1" w:lastRow="0" w:firstColumn="1" w:lastColumn="0" w:noHBand="0" w:noVBand="1"/>
      </w:tblPr>
      <w:tblGrid>
        <w:gridCol w:w="4454"/>
        <w:gridCol w:w="4541"/>
      </w:tblGrid>
      <w:tr w:rsidR="009E7000" w:rsidRPr="00281FCC" w:rsidTr="00706F7E">
        <w:trPr>
          <w:tblCellSpacing w:w="0" w:type="dxa"/>
        </w:trPr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000" w:rsidRPr="00281FCC" w:rsidRDefault="009E7000" w:rsidP="00281FC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28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Высотинского</w:t>
            </w:r>
            <w:proofErr w:type="spellEnd"/>
          </w:p>
          <w:p w:rsidR="009E7000" w:rsidRPr="00281FCC" w:rsidRDefault="009E7000" w:rsidP="00281FC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9E7000" w:rsidRPr="00281FCC" w:rsidRDefault="009E7000" w:rsidP="00281FC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</w:t>
            </w:r>
            <w:proofErr w:type="spellStart"/>
            <w:r w:rsidRPr="0028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Л.Е.Никифорова</w:t>
            </w:r>
            <w:proofErr w:type="spellEnd"/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000" w:rsidRPr="00281FCC" w:rsidRDefault="009E7000" w:rsidP="00281FC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сельсовета </w:t>
            </w:r>
          </w:p>
          <w:p w:rsidR="009E7000" w:rsidRPr="00281FCC" w:rsidRDefault="009E7000" w:rsidP="00281FC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  <w:proofErr w:type="spellStart"/>
            <w:r w:rsidRPr="0028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О.В.Дулина</w:t>
            </w:r>
            <w:proofErr w:type="spellEnd"/>
            <w:r w:rsidRPr="00281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F190F" w:rsidRPr="00281FCC" w:rsidRDefault="004F190F" w:rsidP="00281F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_GoBack"/>
      <w:bookmarkEnd w:id="19"/>
    </w:p>
    <w:sectPr w:rsidR="004F190F" w:rsidRPr="0028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44E"/>
    <w:multiLevelType w:val="multilevel"/>
    <w:tmpl w:val="F8EA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88"/>
    <w:rsid w:val="00281FCC"/>
    <w:rsid w:val="003159E6"/>
    <w:rsid w:val="004F190F"/>
    <w:rsid w:val="007F1E3D"/>
    <w:rsid w:val="00941988"/>
    <w:rsid w:val="009E7000"/>
    <w:rsid w:val="00A77D3D"/>
    <w:rsid w:val="00B43F6A"/>
    <w:rsid w:val="00D33BE4"/>
    <w:rsid w:val="00DC4BD6"/>
    <w:rsid w:val="00F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B4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43F6A"/>
  </w:style>
  <w:style w:type="character" w:styleId="a3">
    <w:name w:val="Hyperlink"/>
    <w:basedOn w:val="a0"/>
    <w:uiPriority w:val="99"/>
    <w:semiHidden/>
    <w:unhideWhenUsed/>
    <w:rsid w:val="00FA2C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B4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43F6A"/>
  </w:style>
  <w:style w:type="character" w:styleId="a3">
    <w:name w:val="Hyperlink"/>
    <w:basedOn w:val="a0"/>
    <w:uiPriority w:val="99"/>
    <w:semiHidden/>
    <w:unhideWhenUsed/>
    <w:rsid w:val="00FA2C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44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2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0862">
                      <w:marLeft w:val="-300"/>
                      <w:marRight w:val="-6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46197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08084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86680" TargetMode="External"/><Relationship Id="rId13" Type="http://schemas.openxmlformats.org/officeDocument/2006/relationships/hyperlink" Target="http://www.kremlin.ru/acts/bank/45790/page/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85591" TargetMode="External"/><Relationship Id="rId12" Type="http://schemas.openxmlformats.org/officeDocument/2006/relationships/hyperlink" Target="https://www.consultant.ru/document/cons_doc_LAW_358750/7088fcaef64c80d9e6d780d857d5074ebf3842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86680" TargetMode="External"/><Relationship Id="rId11" Type="http://schemas.openxmlformats.org/officeDocument/2006/relationships/hyperlink" Target="https://normativ.kontur.ru/document?moduleId=1&amp;documentId=4866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866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866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2025-06-04T02:06:00Z</cp:lastPrinted>
  <dcterms:created xsi:type="dcterms:W3CDTF">2025-05-19T06:34:00Z</dcterms:created>
  <dcterms:modified xsi:type="dcterms:W3CDTF">2025-06-05T02:07:00Z</dcterms:modified>
</cp:coreProperties>
</file>