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C6" w:rsidRPr="006834AB" w:rsidRDefault="000308C6" w:rsidP="000308C6">
      <w:pPr>
        <w:tabs>
          <w:tab w:val="left" w:pos="8647"/>
        </w:tabs>
        <w:spacing w:after="0" w:line="240" w:lineRule="auto"/>
        <w:ind w:left="1843" w:right="566" w:firstLine="709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r w:rsidRPr="006834AB">
        <w:rPr>
          <w:rFonts w:ascii="Arial" w:eastAsia="Times New Roman" w:hAnsi="Arial" w:cs="Arial"/>
          <w:sz w:val="24"/>
          <w:szCs w:val="24"/>
        </w:rPr>
        <w:t>КРАСНОЯРСКИЙ КРАЙ СУХОБУЗИМСКИЙ РАЙОН ВЫСОТИНСКИЙ СЕЛЬСКИЙ СОВЕТ ДЕПУТАТОВ</w:t>
      </w:r>
    </w:p>
    <w:p w:rsidR="000308C6" w:rsidRPr="006834AB" w:rsidRDefault="000308C6" w:rsidP="000308C6">
      <w:pPr>
        <w:tabs>
          <w:tab w:val="left" w:pos="407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834AB">
        <w:rPr>
          <w:rFonts w:ascii="Arial" w:eastAsia="Times New Roman" w:hAnsi="Arial" w:cs="Arial"/>
          <w:sz w:val="24"/>
          <w:szCs w:val="24"/>
        </w:rPr>
        <w:t>06 августа 2025            с</w:t>
      </w:r>
      <w:r w:rsidRPr="006834A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6834AB">
        <w:rPr>
          <w:rFonts w:ascii="Arial" w:eastAsia="Times New Roman" w:hAnsi="Arial" w:cs="Arial"/>
          <w:sz w:val="24"/>
          <w:szCs w:val="24"/>
        </w:rPr>
        <w:t>Высотино</w:t>
      </w:r>
      <w:proofErr w:type="spellEnd"/>
      <w:r w:rsidRPr="006834AB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6834AB" w:rsidRPr="006834AB">
        <w:rPr>
          <w:rFonts w:ascii="Arial" w:eastAsia="Times New Roman" w:hAnsi="Arial" w:cs="Arial"/>
          <w:sz w:val="24"/>
          <w:szCs w:val="24"/>
        </w:rPr>
        <w:t xml:space="preserve">             </w:t>
      </w:r>
      <w:r w:rsidRPr="006834AB">
        <w:rPr>
          <w:rFonts w:ascii="Arial" w:eastAsia="Times New Roman" w:hAnsi="Arial" w:cs="Arial"/>
          <w:sz w:val="24"/>
          <w:szCs w:val="24"/>
        </w:rPr>
        <w:t xml:space="preserve"> №07-7/41</w:t>
      </w:r>
    </w:p>
    <w:p w:rsidR="000308C6" w:rsidRPr="006834AB" w:rsidRDefault="000308C6" w:rsidP="000308C6">
      <w:pPr>
        <w:pStyle w:val="Default"/>
        <w:ind w:right="2976" w:firstLine="709"/>
        <w:jc w:val="both"/>
        <w:rPr>
          <w:rFonts w:ascii="Arial" w:hAnsi="Arial" w:cs="Arial"/>
        </w:rPr>
      </w:pPr>
      <w:r w:rsidRPr="006834AB">
        <w:rPr>
          <w:rFonts w:ascii="Arial" w:hAnsi="Arial" w:cs="Arial"/>
        </w:rPr>
        <w:t xml:space="preserve">О внесении изменений и дополнений в Решение </w:t>
      </w:r>
      <w:proofErr w:type="spellStart"/>
      <w:r w:rsidRPr="006834AB">
        <w:rPr>
          <w:rFonts w:ascii="Arial" w:hAnsi="Arial" w:cs="Arial"/>
        </w:rPr>
        <w:t>Высотинского</w:t>
      </w:r>
      <w:proofErr w:type="spellEnd"/>
      <w:r w:rsidRPr="006834AB">
        <w:rPr>
          <w:rFonts w:ascii="Arial" w:hAnsi="Arial" w:cs="Arial"/>
        </w:rPr>
        <w:t xml:space="preserve"> сельского Совета депутатов №42-6/72 от 30.11.2018 «О налоге на имущество физических лиц»</w:t>
      </w:r>
    </w:p>
    <w:p w:rsidR="000308C6" w:rsidRPr="006834AB" w:rsidRDefault="000308C6" w:rsidP="006834AB">
      <w:pPr>
        <w:pStyle w:val="Default"/>
        <w:ind w:firstLine="709"/>
        <w:jc w:val="both"/>
        <w:rPr>
          <w:rFonts w:ascii="Arial" w:hAnsi="Arial" w:cs="Arial"/>
        </w:rPr>
      </w:pPr>
      <w:proofErr w:type="gramStart"/>
      <w:r w:rsidRPr="006834AB">
        <w:rPr>
          <w:rFonts w:ascii="Arial" w:hAnsi="Arial" w:cs="Arial"/>
        </w:rPr>
        <w:t>В соответствии с главой 32 Налогового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Pr="006834AB">
        <w:rPr>
          <w:rFonts w:ascii="Arial" w:hAnsi="Arial" w:cs="Arial"/>
        </w:rPr>
        <w:t xml:space="preserve"> внесенных Федеральным законом №176-ФЗ от 12.07.2024 изменений в пункт 2 статьи406,пункт 56  статьи 407 Налогового кодекса Российской Федерации,</w:t>
      </w:r>
      <w:r w:rsidRPr="006834AB">
        <w:rPr>
          <w:rFonts w:ascii="Arial" w:hAnsi="Arial" w:cs="Arial"/>
        </w:rPr>
        <w:t xml:space="preserve"> Законом Красноярского края от </w:t>
      </w:r>
      <w:r w:rsidRPr="006834AB">
        <w:rPr>
          <w:rFonts w:ascii="Arial" w:hAnsi="Arial" w:cs="Arial"/>
        </w:rPr>
        <w:t>01.11.2018</w:t>
      </w:r>
      <w:r w:rsidRPr="006834AB">
        <w:rPr>
          <w:rFonts w:ascii="Arial" w:hAnsi="Arial" w:cs="Arial"/>
        </w:rPr>
        <w:t xml:space="preserve"> №</w:t>
      </w:r>
      <w:r w:rsidRPr="006834AB">
        <w:rPr>
          <w:rFonts w:ascii="Arial" w:hAnsi="Arial" w:cs="Arial"/>
        </w:rPr>
        <w:t>6-2108</w:t>
      </w:r>
      <w:r w:rsidRPr="006834AB">
        <w:rPr>
          <w:rFonts w:ascii="Arial" w:hAnsi="Arial" w:cs="Arial"/>
        </w:rPr>
        <w:t xml:space="preserve"> «Об установлении единой даты начала применения на территории Красноярского края порядка определения</w:t>
      </w:r>
      <w:proofErr w:type="gramEnd"/>
      <w:r w:rsidRPr="006834AB">
        <w:rPr>
          <w:rFonts w:ascii="Arial" w:hAnsi="Arial" w:cs="Arial"/>
        </w:rPr>
        <w:t xml:space="preserve"> налоговой базы по налогу на имущество физических лиц </w:t>
      </w:r>
      <w:proofErr w:type="gramStart"/>
      <w:r w:rsidRPr="006834AB">
        <w:rPr>
          <w:rFonts w:ascii="Arial" w:hAnsi="Arial" w:cs="Arial"/>
        </w:rPr>
        <w:t xml:space="preserve">исходя из кадастровой стоимости объектов налогообложения», руководствуясь Уставом </w:t>
      </w:r>
      <w:proofErr w:type="spellStart"/>
      <w:r w:rsidRPr="006834AB">
        <w:rPr>
          <w:rFonts w:ascii="Arial" w:hAnsi="Arial" w:cs="Arial"/>
        </w:rPr>
        <w:t>Высотинского</w:t>
      </w:r>
      <w:proofErr w:type="spellEnd"/>
      <w:r w:rsidRPr="006834AB">
        <w:rPr>
          <w:rFonts w:ascii="Arial" w:hAnsi="Arial" w:cs="Arial"/>
        </w:rPr>
        <w:t xml:space="preserve"> сельсовета </w:t>
      </w:r>
      <w:proofErr w:type="spellStart"/>
      <w:r w:rsidRPr="006834AB">
        <w:rPr>
          <w:rFonts w:ascii="Arial" w:hAnsi="Arial" w:cs="Arial"/>
        </w:rPr>
        <w:t>Высотинский</w:t>
      </w:r>
      <w:proofErr w:type="spellEnd"/>
      <w:r w:rsidRPr="006834AB">
        <w:rPr>
          <w:rFonts w:ascii="Arial" w:hAnsi="Arial" w:cs="Arial"/>
        </w:rPr>
        <w:t xml:space="preserve"> Совет депутатов решил</w:t>
      </w:r>
      <w:proofErr w:type="gramEnd"/>
      <w:r w:rsidRPr="006834AB">
        <w:rPr>
          <w:rFonts w:ascii="Arial" w:hAnsi="Arial" w:cs="Arial"/>
        </w:rPr>
        <w:t>:</w:t>
      </w:r>
    </w:p>
    <w:p w:rsidR="002A6505" w:rsidRPr="006834AB" w:rsidRDefault="000308C6" w:rsidP="006834AB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834AB">
        <w:rPr>
          <w:rFonts w:ascii="Arial" w:hAnsi="Arial" w:cs="Arial"/>
          <w:sz w:val="24"/>
          <w:szCs w:val="24"/>
        </w:rPr>
        <w:t xml:space="preserve">Внести следующие изменения дополнений в Решение </w:t>
      </w:r>
      <w:proofErr w:type="spellStart"/>
      <w:r w:rsidRPr="006834AB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6834AB">
        <w:rPr>
          <w:rFonts w:ascii="Arial" w:hAnsi="Arial" w:cs="Arial"/>
          <w:sz w:val="24"/>
          <w:szCs w:val="24"/>
        </w:rPr>
        <w:t xml:space="preserve"> сельского Совета депутатов №42-6/72 от 30.11.2018 «О налоге на имущество физических лиц»</w:t>
      </w:r>
      <w:r w:rsidRPr="006834AB">
        <w:rPr>
          <w:rFonts w:ascii="Arial" w:hAnsi="Arial" w:cs="Arial"/>
          <w:sz w:val="24"/>
          <w:szCs w:val="24"/>
        </w:rPr>
        <w:t xml:space="preserve">: пункт 3 подпункт 4 читать «определить налоговые ставки в следующих размерах:2,5% в отношении объектов </w:t>
      </w:r>
      <w:proofErr w:type="spellStart"/>
      <w:r w:rsidRPr="006834AB">
        <w:rPr>
          <w:rFonts w:ascii="Arial" w:hAnsi="Arial" w:cs="Arial"/>
          <w:sz w:val="24"/>
          <w:szCs w:val="24"/>
        </w:rPr>
        <w:t>налогооблажения</w:t>
      </w:r>
      <w:proofErr w:type="spellEnd"/>
      <w:r w:rsidR="006834AB" w:rsidRPr="006834AB">
        <w:rPr>
          <w:rFonts w:ascii="Arial" w:hAnsi="Arial" w:cs="Arial"/>
          <w:sz w:val="24"/>
          <w:szCs w:val="24"/>
        </w:rPr>
        <w:t xml:space="preserve">, </w:t>
      </w:r>
      <w:r w:rsidRPr="006834AB">
        <w:rPr>
          <w:rFonts w:ascii="Arial" w:hAnsi="Arial" w:cs="Arial"/>
          <w:sz w:val="24"/>
          <w:szCs w:val="24"/>
        </w:rPr>
        <w:t>кадастровая стоимость каждого из которых превышает 300 миллионов</w:t>
      </w:r>
      <w:r w:rsidR="006834AB" w:rsidRPr="006834AB">
        <w:rPr>
          <w:rFonts w:ascii="Arial" w:hAnsi="Arial" w:cs="Arial"/>
          <w:sz w:val="24"/>
          <w:szCs w:val="24"/>
        </w:rPr>
        <w:t xml:space="preserve"> </w:t>
      </w:r>
      <w:r w:rsidRPr="006834AB">
        <w:rPr>
          <w:rFonts w:ascii="Arial" w:hAnsi="Arial" w:cs="Arial"/>
          <w:sz w:val="24"/>
          <w:szCs w:val="24"/>
        </w:rPr>
        <w:t>рублей</w:t>
      </w:r>
      <w:r w:rsidR="006834AB" w:rsidRPr="006834AB">
        <w:rPr>
          <w:rFonts w:ascii="Arial" w:hAnsi="Arial" w:cs="Arial"/>
          <w:sz w:val="24"/>
          <w:szCs w:val="24"/>
        </w:rPr>
        <w:t>».</w:t>
      </w:r>
    </w:p>
    <w:p w:rsidR="006834AB" w:rsidRPr="006834AB" w:rsidRDefault="006834AB" w:rsidP="006834AB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834AB">
        <w:rPr>
          <w:rFonts w:ascii="Arial" w:hAnsi="Arial" w:cs="Arial"/>
          <w:sz w:val="24"/>
          <w:szCs w:val="24"/>
        </w:rPr>
        <w:t xml:space="preserve">Опубликовать настоящее Решение в «Ведомостях органов местного самоуправления </w:t>
      </w:r>
      <w:proofErr w:type="spellStart"/>
      <w:r w:rsidRPr="006834AB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6834AB">
        <w:rPr>
          <w:rFonts w:ascii="Arial" w:hAnsi="Arial" w:cs="Arial"/>
          <w:sz w:val="24"/>
          <w:szCs w:val="24"/>
        </w:rPr>
        <w:t xml:space="preserve"> сельсовета» и </w:t>
      </w:r>
      <w:proofErr w:type="spellStart"/>
      <w:r w:rsidRPr="006834AB">
        <w:rPr>
          <w:rFonts w:ascii="Arial" w:hAnsi="Arial" w:cs="Arial"/>
          <w:sz w:val="24"/>
          <w:szCs w:val="24"/>
        </w:rPr>
        <w:t>размесмтить</w:t>
      </w:r>
      <w:proofErr w:type="spellEnd"/>
      <w:r w:rsidRPr="006834AB">
        <w:rPr>
          <w:rFonts w:ascii="Arial" w:hAnsi="Arial" w:cs="Arial"/>
          <w:sz w:val="24"/>
          <w:szCs w:val="24"/>
        </w:rPr>
        <w:t xml:space="preserve"> на официальном сайте администрации </w:t>
      </w:r>
      <w:proofErr w:type="spellStart"/>
      <w:r w:rsidRPr="006834AB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6834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34AB">
        <w:rPr>
          <w:rFonts w:ascii="Arial" w:hAnsi="Arial" w:cs="Arial"/>
          <w:sz w:val="24"/>
          <w:szCs w:val="24"/>
        </w:rPr>
        <w:t>сельсоваета</w:t>
      </w:r>
      <w:proofErr w:type="spellEnd"/>
      <w:r w:rsidRPr="006834AB">
        <w:rPr>
          <w:rFonts w:ascii="Arial" w:hAnsi="Arial" w:cs="Arial"/>
          <w:sz w:val="24"/>
          <w:szCs w:val="24"/>
        </w:rPr>
        <w:t xml:space="preserve"> в информационно-</w:t>
      </w:r>
      <w:proofErr w:type="spellStart"/>
      <w:r w:rsidRPr="006834AB">
        <w:rPr>
          <w:rFonts w:ascii="Arial" w:hAnsi="Arial" w:cs="Arial"/>
          <w:sz w:val="24"/>
          <w:szCs w:val="24"/>
        </w:rPr>
        <w:t>телекомуникационнй</w:t>
      </w:r>
      <w:proofErr w:type="spellEnd"/>
      <w:r w:rsidRPr="006834AB">
        <w:rPr>
          <w:rFonts w:ascii="Arial" w:hAnsi="Arial" w:cs="Arial"/>
          <w:sz w:val="24"/>
          <w:szCs w:val="24"/>
        </w:rPr>
        <w:t xml:space="preserve"> сети «Интернет».</w:t>
      </w:r>
    </w:p>
    <w:p w:rsidR="006834AB" w:rsidRPr="006834AB" w:rsidRDefault="006834AB" w:rsidP="006834AB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834AB">
        <w:rPr>
          <w:rFonts w:ascii="Arial" w:hAnsi="Arial" w:cs="Arial"/>
          <w:sz w:val="24"/>
          <w:szCs w:val="24"/>
        </w:rPr>
        <w:t>Настоящее Решение вступает в силу после его официального опубликования (обнародования), но не ранее 01.01.2025 года.</w:t>
      </w:r>
    </w:p>
    <w:p w:rsidR="006834AB" w:rsidRPr="006834AB" w:rsidRDefault="006834AB" w:rsidP="006834AB">
      <w:pPr>
        <w:pStyle w:val="a3"/>
        <w:spacing w:line="240" w:lineRule="auto"/>
        <w:ind w:left="1080" w:firstLine="709"/>
        <w:jc w:val="both"/>
        <w:rPr>
          <w:rFonts w:ascii="Arial" w:hAnsi="Arial" w:cs="Arial"/>
          <w:sz w:val="24"/>
          <w:szCs w:val="24"/>
        </w:rPr>
      </w:pPr>
    </w:p>
    <w:p w:rsidR="006834AB" w:rsidRPr="006834AB" w:rsidRDefault="006834AB" w:rsidP="006834AB">
      <w:pPr>
        <w:pStyle w:val="a3"/>
        <w:spacing w:line="240" w:lineRule="auto"/>
        <w:ind w:left="1080" w:firstLine="709"/>
        <w:jc w:val="both"/>
        <w:rPr>
          <w:rFonts w:ascii="Arial" w:hAnsi="Arial" w:cs="Arial"/>
          <w:sz w:val="24"/>
          <w:szCs w:val="24"/>
        </w:rPr>
      </w:pPr>
      <w:r w:rsidRPr="006834AB">
        <w:rPr>
          <w:rFonts w:ascii="Arial" w:hAnsi="Arial" w:cs="Arial"/>
          <w:sz w:val="24"/>
          <w:szCs w:val="24"/>
        </w:rPr>
        <w:t xml:space="preserve">Председатель Совета депутатов                  </w:t>
      </w:r>
      <w:proofErr w:type="spellStart"/>
      <w:r w:rsidRPr="006834AB">
        <w:rPr>
          <w:rFonts w:ascii="Arial" w:hAnsi="Arial" w:cs="Arial"/>
          <w:sz w:val="24"/>
          <w:szCs w:val="24"/>
        </w:rPr>
        <w:t>Л.Е.Никифорова</w:t>
      </w:r>
      <w:proofErr w:type="spellEnd"/>
    </w:p>
    <w:p w:rsidR="006834AB" w:rsidRPr="006834AB" w:rsidRDefault="006834AB" w:rsidP="006834AB">
      <w:pPr>
        <w:pStyle w:val="a3"/>
        <w:spacing w:line="240" w:lineRule="auto"/>
        <w:ind w:left="1080" w:firstLine="709"/>
        <w:jc w:val="both"/>
        <w:rPr>
          <w:rFonts w:ascii="Arial" w:hAnsi="Arial" w:cs="Arial"/>
          <w:sz w:val="24"/>
          <w:szCs w:val="24"/>
        </w:rPr>
      </w:pPr>
    </w:p>
    <w:p w:rsidR="006834AB" w:rsidRPr="006834AB" w:rsidRDefault="006834AB" w:rsidP="006834AB">
      <w:pPr>
        <w:pStyle w:val="a3"/>
        <w:spacing w:line="240" w:lineRule="auto"/>
        <w:ind w:left="1080" w:firstLine="709"/>
        <w:jc w:val="both"/>
        <w:rPr>
          <w:rFonts w:ascii="Arial" w:hAnsi="Arial" w:cs="Arial"/>
          <w:sz w:val="24"/>
          <w:szCs w:val="24"/>
        </w:rPr>
      </w:pPr>
      <w:r w:rsidRPr="006834AB">
        <w:rPr>
          <w:rFonts w:ascii="Arial" w:hAnsi="Arial" w:cs="Arial"/>
          <w:sz w:val="24"/>
          <w:szCs w:val="24"/>
        </w:rPr>
        <w:t xml:space="preserve">Глава сельсовета                                           </w:t>
      </w:r>
      <w:proofErr w:type="spellStart"/>
      <w:r w:rsidRPr="006834AB">
        <w:rPr>
          <w:rFonts w:ascii="Arial" w:hAnsi="Arial" w:cs="Arial"/>
          <w:sz w:val="24"/>
          <w:szCs w:val="24"/>
        </w:rPr>
        <w:t>О.В.Дулина</w:t>
      </w:r>
      <w:bookmarkEnd w:id="0"/>
      <w:proofErr w:type="spellEnd"/>
    </w:p>
    <w:sectPr w:rsidR="006834AB" w:rsidRPr="00683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764F"/>
    <w:multiLevelType w:val="hybridMultilevel"/>
    <w:tmpl w:val="C90EC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F46F9"/>
    <w:multiLevelType w:val="hybridMultilevel"/>
    <w:tmpl w:val="DD0C9DDC"/>
    <w:lvl w:ilvl="0" w:tplc="B0368F5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C6"/>
    <w:rsid w:val="000308C6"/>
    <w:rsid w:val="002A6505"/>
    <w:rsid w:val="0068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08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30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08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30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2025-09-02T01:34:00Z</cp:lastPrinted>
  <dcterms:created xsi:type="dcterms:W3CDTF">2025-09-02T01:14:00Z</dcterms:created>
  <dcterms:modified xsi:type="dcterms:W3CDTF">2025-09-02T01:35:00Z</dcterms:modified>
</cp:coreProperties>
</file>